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ind w:firstLineChars="200" w:firstLine="31680"/>
        <w:jc w:val="center"/>
        <w:rPr>
          <w:rFonts w:ascii="仿宋_GB2312" w:eastAsia="仿宋_GB2312"/>
          <w:sz w:val="44"/>
          <w:szCs w:val="44"/>
        </w:rPr>
      </w:pPr>
    </w:p>
    <w:p w:rsidR="00107BBA" w:rsidRPr="00B71F63" w:rsidRDefault="00107BBA" w:rsidP="00B71F63">
      <w:pPr>
        <w:spacing w:line="576" w:lineRule="exact"/>
        <w:jc w:val="center"/>
        <w:rPr>
          <w:rFonts w:ascii="黑体" w:eastAsia="黑体"/>
          <w:sz w:val="44"/>
          <w:szCs w:val="44"/>
        </w:rPr>
      </w:pPr>
      <w:r w:rsidRPr="00B71F63">
        <w:rPr>
          <w:rFonts w:ascii="黑体" w:eastAsia="黑体" w:hint="eastAsia"/>
          <w:sz w:val="44"/>
          <w:szCs w:val="44"/>
        </w:rPr>
        <w:t>阿坝州文联</w:t>
      </w:r>
      <w:r w:rsidRPr="00B71F63">
        <w:rPr>
          <w:rFonts w:ascii="黑体" w:eastAsia="黑体"/>
          <w:sz w:val="44"/>
          <w:szCs w:val="44"/>
        </w:rPr>
        <w:t>2021</w:t>
      </w:r>
      <w:r w:rsidRPr="00B71F63">
        <w:rPr>
          <w:rFonts w:ascii="黑体" w:eastAsia="黑体" w:hint="eastAsia"/>
          <w:sz w:val="44"/>
          <w:szCs w:val="44"/>
        </w:rPr>
        <w:t>年部门预算</w:t>
      </w: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p>
    <w:p w:rsidR="00107BBA" w:rsidRPr="00B71F63" w:rsidRDefault="00107BBA" w:rsidP="00B71F63">
      <w:pPr>
        <w:spacing w:line="576" w:lineRule="exact"/>
        <w:jc w:val="center"/>
        <w:rPr>
          <w:rFonts w:ascii="黑体" w:eastAsia="黑体"/>
          <w:sz w:val="44"/>
          <w:szCs w:val="44"/>
        </w:rPr>
      </w:pPr>
      <w:r w:rsidRPr="00B71F63">
        <w:rPr>
          <w:rFonts w:ascii="黑体" w:eastAsia="黑体"/>
          <w:sz w:val="44"/>
          <w:szCs w:val="44"/>
        </w:rPr>
        <w:t>2021</w:t>
      </w:r>
      <w:r w:rsidRPr="00B71F63">
        <w:rPr>
          <w:rFonts w:ascii="黑体" w:eastAsia="黑体" w:hint="eastAsia"/>
          <w:sz w:val="44"/>
          <w:szCs w:val="44"/>
        </w:rPr>
        <w:t>年</w:t>
      </w:r>
      <w:r w:rsidRPr="00B71F63">
        <w:rPr>
          <w:rFonts w:ascii="黑体" w:eastAsia="黑体"/>
          <w:sz w:val="44"/>
          <w:szCs w:val="44"/>
        </w:rPr>
        <w:t>1</w:t>
      </w:r>
      <w:r w:rsidRPr="00B71F63">
        <w:rPr>
          <w:rFonts w:ascii="黑体" w:eastAsia="黑体" w:hint="eastAsia"/>
          <w:sz w:val="44"/>
          <w:szCs w:val="44"/>
        </w:rPr>
        <w:t>月</w:t>
      </w:r>
      <w:r w:rsidRPr="00B71F63">
        <w:rPr>
          <w:rFonts w:ascii="黑体" w:eastAsia="黑体"/>
          <w:sz w:val="44"/>
          <w:szCs w:val="44"/>
        </w:rPr>
        <w:t>23</w:t>
      </w:r>
      <w:r w:rsidRPr="00B71F63">
        <w:rPr>
          <w:rFonts w:ascii="黑体" w:eastAsia="黑体" w:hint="eastAsia"/>
          <w:sz w:val="44"/>
          <w:szCs w:val="44"/>
        </w:rPr>
        <w:t>日</w:t>
      </w:r>
    </w:p>
    <w:p w:rsidR="00107BBA" w:rsidRPr="00B71F63" w:rsidRDefault="00107BBA" w:rsidP="00B71F63">
      <w:pPr>
        <w:spacing w:line="576" w:lineRule="exact"/>
        <w:jc w:val="center"/>
        <w:rPr>
          <w:rFonts w:ascii="仿宋_GB2312" w:eastAsia="仿宋_GB2312"/>
          <w:sz w:val="44"/>
          <w:szCs w:val="44"/>
        </w:rPr>
      </w:pPr>
    </w:p>
    <w:p w:rsidR="00107BBA" w:rsidRPr="00B71F63" w:rsidRDefault="00107BBA" w:rsidP="00B71F63">
      <w:pPr>
        <w:spacing w:line="576" w:lineRule="exact"/>
        <w:jc w:val="center"/>
        <w:rPr>
          <w:rFonts w:ascii="仿宋_GB2312" w:eastAsia="仿宋_GB2312"/>
          <w:sz w:val="44"/>
          <w:szCs w:val="44"/>
        </w:rPr>
      </w:pPr>
    </w:p>
    <w:p w:rsidR="00107BBA" w:rsidRPr="00B71F63" w:rsidRDefault="00107BBA" w:rsidP="00B71F63">
      <w:pPr>
        <w:spacing w:line="576" w:lineRule="exact"/>
        <w:rPr>
          <w:rFonts w:ascii="仿宋_GB2312" w:eastAsia="仿宋_GB2312"/>
          <w:sz w:val="32"/>
          <w:szCs w:val="32"/>
        </w:rPr>
      </w:pPr>
    </w:p>
    <w:p w:rsidR="00107BBA" w:rsidRPr="00B71F63" w:rsidRDefault="00107BBA" w:rsidP="00B71F63">
      <w:pPr>
        <w:spacing w:line="576" w:lineRule="exact"/>
        <w:ind w:firstLineChars="200" w:firstLine="31680"/>
        <w:rPr>
          <w:rFonts w:ascii="仿宋_GB2312" w:eastAsia="仿宋_GB2312"/>
          <w:sz w:val="32"/>
          <w:szCs w:val="32"/>
        </w:rPr>
      </w:pPr>
    </w:p>
    <w:p w:rsidR="00107BBA" w:rsidRPr="00B71F63" w:rsidRDefault="00107BBA" w:rsidP="00B71F63">
      <w:pPr>
        <w:spacing w:line="576" w:lineRule="exact"/>
        <w:ind w:firstLineChars="200" w:firstLine="31680"/>
        <w:jc w:val="center"/>
        <w:rPr>
          <w:rFonts w:ascii="黑体" w:eastAsia="黑体" w:hAnsi="黑体"/>
          <w:sz w:val="52"/>
          <w:szCs w:val="52"/>
        </w:rPr>
      </w:pPr>
      <w:r w:rsidRPr="00B71F63">
        <w:rPr>
          <w:rFonts w:ascii="黑体" w:eastAsia="黑体" w:hAnsi="黑体" w:hint="eastAsia"/>
          <w:sz w:val="52"/>
          <w:szCs w:val="52"/>
        </w:rPr>
        <w:t>目</w:t>
      </w:r>
      <w:r w:rsidRPr="00B71F63">
        <w:rPr>
          <w:rFonts w:ascii="黑体" w:eastAsia="黑体" w:hAnsi="黑体"/>
          <w:sz w:val="52"/>
          <w:szCs w:val="52"/>
        </w:rPr>
        <w:t xml:space="preserve"> </w:t>
      </w:r>
      <w:r w:rsidRPr="00B71F63">
        <w:rPr>
          <w:rFonts w:ascii="黑体" w:eastAsia="黑体" w:hAnsi="黑体" w:hint="eastAsia"/>
          <w:sz w:val="52"/>
          <w:szCs w:val="52"/>
        </w:rPr>
        <w:t>录</w:t>
      </w:r>
    </w:p>
    <w:p w:rsidR="00107BBA" w:rsidRPr="00B71F63" w:rsidRDefault="00107BBA" w:rsidP="00B71F63">
      <w:pPr>
        <w:spacing w:line="576" w:lineRule="exact"/>
        <w:ind w:firstLineChars="200" w:firstLine="31680"/>
        <w:rPr>
          <w:rFonts w:ascii="仿宋_GB2312" w:eastAsia="仿宋_GB2312" w:hAnsi="黑体"/>
          <w:sz w:val="44"/>
          <w:szCs w:val="44"/>
        </w:rPr>
      </w:pPr>
    </w:p>
    <w:p w:rsidR="00107BBA" w:rsidRPr="00B71F63" w:rsidRDefault="00107BBA" w:rsidP="00B71F63">
      <w:pPr>
        <w:pStyle w:val="ListParagraph"/>
        <w:spacing w:line="576" w:lineRule="exact"/>
        <w:ind w:firstLine="31680"/>
        <w:rPr>
          <w:rFonts w:ascii="仿宋_GB2312" w:eastAsia="仿宋_GB2312" w:hAnsi="黑体"/>
          <w:sz w:val="32"/>
          <w:szCs w:val="32"/>
        </w:rPr>
      </w:pPr>
      <w:r w:rsidRPr="00B71F63">
        <w:rPr>
          <w:rFonts w:ascii="仿宋_GB2312" w:eastAsia="仿宋_GB2312" w:hAnsi="黑体" w:hint="eastAsia"/>
          <w:sz w:val="32"/>
          <w:szCs w:val="32"/>
        </w:rPr>
        <w:t>一、基本职能及主要工作</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（一）部门职能简介</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（二）</w:t>
      </w:r>
      <w:r w:rsidRPr="00B71F63">
        <w:rPr>
          <w:rFonts w:ascii="仿宋_GB2312" w:eastAsia="仿宋_GB2312" w:hAnsi="黑体"/>
          <w:sz w:val="32"/>
          <w:szCs w:val="32"/>
        </w:rPr>
        <w:t>2021</w:t>
      </w:r>
      <w:r w:rsidRPr="00B71F63">
        <w:rPr>
          <w:rFonts w:ascii="仿宋_GB2312" w:eastAsia="仿宋_GB2312" w:hAnsi="黑体" w:hint="eastAsia"/>
          <w:sz w:val="32"/>
          <w:szCs w:val="32"/>
        </w:rPr>
        <w:t>年重点工作</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二、部门预算单位构成</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三、收支预算情况说明</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（一）收入预算情况</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（二）支出预算情况</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四、财政拨款收支预算情况说明</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五、一般公共预算当年拨款情况说明</w:t>
      </w:r>
    </w:p>
    <w:p w:rsidR="00107BBA" w:rsidRPr="00B71F63" w:rsidRDefault="00107BBA" w:rsidP="00B71F63">
      <w:pPr>
        <w:spacing w:line="576" w:lineRule="exact"/>
        <w:ind w:firstLineChars="200" w:firstLine="31680"/>
        <w:rPr>
          <w:rFonts w:ascii="仿宋_GB2312" w:eastAsia="仿宋_GB2312" w:hAnsi="黑体"/>
          <w:sz w:val="32"/>
          <w:szCs w:val="32"/>
        </w:rPr>
      </w:pPr>
      <w:r w:rsidRPr="00B71F63">
        <w:rPr>
          <w:rFonts w:ascii="仿宋_GB2312" w:eastAsia="仿宋_GB2312" w:hAnsi="黑体" w:hint="eastAsia"/>
          <w:sz w:val="32"/>
          <w:szCs w:val="32"/>
        </w:rPr>
        <w:t>（一）一般公共预算当年拨款规模变化情况</w:t>
      </w:r>
      <w:r w:rsidRPr="00B71F63">
        <w:rPr>
          <w:rFonts w:ascii="仿宋_GB2312" w:eastAsia="仿宋_GB2312" w:hAnsi="黑体"/>
          <w:sz w:val="32"/>
          <w:szCs w:val="32"/>
        </w:rPr>
        <w:br/>
      </w:r>
      <w:r w:rsidRPr="00B71F63">
        <w:rPr>
          <w:rFonts w:ascii="仿宋_GB2312" w:eastAsia="仿宋_GB2312" w:hAnsi="黑体" w:hint="eastAsia"/>
          <w:sz w:val="32"/>
          <w:szCs w:val="32"/>
        </w:rPr>
        <w:t>（二）一般公共预算当年拨款结构情况</w:t>
      </w:r>
      <w:r w:rsidRPr="00B71F63">
        <w:rPr>
          <w:rFonts w:ascii="仿宋_GB2312" w:eastAsia="仿宋_GB2312" w:hAnsi="黑体"/>
          <w:sz w:val="32"/>
          <w:szCs w:val="32"/>
        </w:rPr>
        <w:br/>
      </w:r>
      <w:r w:rsidRPr="00B71F63">
        <w:rPr>
          <w:rFonts w:ascii="仿宋_GB2312" w:eastAsia="仿宋_GB2312" w:hAnsi="黑体" w:hint="eastAsia"/>
          <w:sz w:val="32"/>
          <w:szCs w:val="32"/>
        </w:rPr>
        <w:t>（三）一般公共预算当年拨款具体使用情况</w:t>
      </w:r>
      <w:r w:rsidRPr="00B71F63">
        <w:rPr>
          <w:rFonts w:ascii="仿宋_GB2312" w:eastAsia="仿宋_GB2312" w:hAnsi="??" w:cs="宋体"/>
          <w:kern w:val="0"/>
          <w:sz w:val="16"/>
          <w:szCs w:val="16"/>
        </w:rPr>
        <w:br/>
      </w:r>
      <w:r w:rsidRPr="00B71F63">
        <w:rPr>
          <w:rFonts w:ascii="仿宋_GB2312" w:eastAsia="仿宋_GB2312" w:hAnsi="黑体" w:hint="eastAsia"/>
          <w:sz w:val="32"/>
          <w:szCs w:val="32"/>
        </w:rPr>
        <w:t>六、一般公共预算基本支出情况说明</w:t>
      </w:r>
      <w:r w:rsidRPr="00B71F63">
        <w:rPr>
          <w:rFonts w:ascii="仿宋_GB2312" w:eastAsia="仿宋_GB2312" w:hAnsi="黑体"/>
          <w:sz w:val="32"/>
          <w:szCs w:val="32"/>
        </w:rPr>
        <w:br/>
      </w:r>
      <w:r w:rsidRPr="00B71F63">
        <w:rPr>
          <w:rFonts w:ascii="仿宋_GB2312" w:eastAsia="仿宋_GB2312" w:hAnsi="黑体" w:hint="eastAsia"/>
          <w:sz w:val="32"/>
          <w:szCs w:val="32"/>
        </w:rPr>
        <w:t>七、“三公”经费财政拨款预算安排情况说明</w:t>
      </w:r>
      <w:r w:rsidRPr="00B71F63">
        <w:rPr>
          <w:rFonts w:ascii="仿宋_GB2312" w:eastAsia="仿宋_GB2312" w:hAnsi="黑体"/>
          <w:sz w:val="32"/>
          <w:szCs w:val="32"/>
        </w:rPr>
        <w:br/>
      </w:r>
      <w:r w:rsidRPr="00B71F63">
        <w:rPr>
          <w:rFonts w:ascii="仿宋_GB2312" w:eastAsia="仿宋_GB2312" w:hAnsi="黑体" w:hint="eastAsia"/>
          <w:sz w:val="32"/>
          <w:szCs w:val="32"/>
        </w:rPr>
        <w:t>八、政府性基金预算支出情况说明</w:t>
      </w:r>
      <w:r w:rsidRPr="00B71F63">
        <w:rPr>
          <w:rFonts w:ascii="仿宋_GB2312" w:eastAsia="仿宋_GB2312" w:hAnsi="黑体"/>
          <w:sz w:val="32"/>
          <w:szCs w:val="32"/>
        </w:rPr>
        <w:br/>
      </w:r>
      <w:r w:rsidRPr="00B71F63">
        <w:rPr>
          <w:rFonts w:ascii="仿宋_GB2312" w:eastAsia="仿宋_GB2312" w:hAnsi="黑体" w:hint="eastAsia"/>
          <w:sz w:val="32"/>
          <w:szCs w:val="32"/>
        </w:rPr>
        <w:t>九、其他重要事项的情况说明</w:t>
      </w:r>
      <w:r w:rsidRPr="00B71F63">
        <w:rPr>
          <w:rFonts w:ascii="仿宋_GB2312" w:eastAsia="仿宋_GB2312" w:hAnsi="黑体"/>
          <w:sz w:val="32"/>
          <w:szCs w:val="32"/>
        </w:rPr>
        <w:br/>
      </w:r>
      <w:r w:rsidRPr="00B71F63">
        <w:rPr>
          <w:rFonts w:ascii="仿宋_GB2312" w:eastAsia="仿宋_GB2312" w:hAnsi="黑体" w:hint="eastAsia"/>
          <w:sz w:val="32"/>
          <w:szCs w:val="32"/>
        </w:rPr>
        <w:t>十、名称解释</w:t>
      </w:r>
    </w:p>
    <w:p w:rsidR="00107BBA" w:rsidRPr="00B71F63" w:rsidRDefault="00107BBA" w:rsidP="00B71F63">
      <w:pPr>
        <w:spacing w:line="576" w:lineRule="exact"/>
        <w:ind w:firstLineChars="200" w:firstLine="31680"/>
        <w:rPr>
          <w:rFonts w:ascii="仿宋_GB2312" w:eastAsia="仿宋_GB2312"/>
          <w:sz w:val="32"/>
          <w:szCs w:val="32"/>
        </w:rPr>
      </w:pP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一、基本职能及主要工作</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（一）部门职能简介</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根据文联章程规定，主要职责是：州文联是在州委、州政府领导下的，由全州性文学艺术协会、各县文学艺术界联合会和全州性行业文学艺术工作者联合组成的人民团体，是党和政府联系文学艺术家的桥梁和纽带，主要职责就是团结引导、联络协调、服务管理、自律维权，积极开展各门类艺术作品的采风、创作、评论、学术交流，负责指导、培训县级文联业务骨干及艺术人才、书刊出版、文艺评奖和调研工作，并组织召开全州文联系统的学术研讨会议、送文艺下乡等，活跃丰富全州各族人民的文学艺术生活，弘扬民族文化精神，发展民族文学艺术事业，推动全州文艺大发展大繁荣。</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（二）</w:t>
      </w:r>
      <w:r w:rsidRPr="00B71F63">
        <w:rPr>
          <w:rFonts w:ascii="仿宋_GB2312" w:eastAsia="仿宋_GB2312"/>
          <w:b/>
          <w:sz w:val="32"/>
          <w:szCs w:val="32"/>
        </w:rPr>
        <w:t>2021</w:t>
      </w:r>
      <w:r w:rsidRPr="00B71F63">
        <w:rPr>
          <w:rFonts w:ascii="仿宋_GB2312" w:eastAsia="仿宋_GB2312" w:hint="eastAsia"/>
          <w:b/>
          <w:sz w:val="32"/>
          <w:szCs w:val="32"/>
        </w:rPr>
        <w:t>年重点工作</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sz w:val="32"/>
          <w:szCs w:val="32"/>
        </w:rPr>
        <w:t>2021</w:t>
      </w:r>
      <w:r w:rsidRPr="00B71F63">
        <w:rPr>
          <w:rFonts w:ascii="仿宋_GB2312" w:eastAsia="仿宋_GB2312" w:hint="eastAsia"/>
          <w:sz w:val="32"/>
          <w:szCs w:val="32"/>
        </w:rPr>
        <w:t>年，州文联将坚持以习近平新时代中国特色社会主义思想为指导，积极传播弘扬社会主义核心价值观，以建党</w:t>
      </w:r>
      <w:r w:rsidRPr="00B71F63">
        <w:rPr>
          <w:rFonts w:ascii="仿宋_GB2312" w:eastAsia="仿宋_GB2312"/>
          <w:sz w:val="32"/>
          <w:szCs w:val="32"/>
        </w:rPr>
        <w:t>100</w:t>
      </w:r>
      <w:r w:rsidRPr="00B71F63">
        <w:rPr>
          <w:rFonts w:ascii="仿宋_GB2312" w:eastAsia="仿宋_GB2312" w:hint="eastAsia"/>
          <w:sz w:val="32"/>
          <w:szCs w:val="32"/>
        </w:rPr>
        <w:t>周年为契机，围绕“抓创作、建队伍、惠民生、强传播”工作思路，切实履行职责，延伸服务手臂，切实担当起新时代赋予文艺事业和文联工作的新使命、新职责，促进阿坝文艺事业再上新台阶，为我州经济社会发展提供文化支撑和精神动力。</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（一）全面加强党的建设。</w:t>
      </w:r>
      <w:r w:rsidRPr="00B71F63">
        <w:rPr>
          <w:rFonts w:ascii="仿宋_GB2312" w:eastAsia="仿宋_GB2312" w:hint="eastAsia"/>
          <w:sz w:val="32"/>
          <w:szCs w:val="32"/>
        </w:rPr>
        <w:t>深入学习宣传习近平新时代中国特色社会主义思想和党的十九大精神，落实意识形态和党风廉政建设责任制，执行州委决策部署，积极开展“两联一进”群众工作和参与全州脱贫攻坚各项工作，深化教育培训和行业自律，更好地推动实践、指导创作，促进全州文艺队伍做优做大做强。</w:t>
      </w:r>
      <w:r w:rsidRPr="00B71F63">
        <w:rPr>
          <w:rFonts w:ascii="仿宋_GB2312" w:eastAsia="仿宋_GB2312"/>
          <w:sz w:val="32"/>
          <w:szCs w:val="32"/>
        </w:rPr>
        <w:t xml:space="preserve"> </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（二）促进文艺精品创作。</w:t>
      </w:r>
      <w:r w:rsidRPr="00B71F63">
        <w:rPr>
          <w:rFonts w:ascii="仿宋_GB2312" w:eastAsia="仿宋_GB2312" w:hint="eastAsia"/>
          <w:sz w:val="32"/>
          <w:szCs w:val="32"/>
        </w:rPr>
        <w:t>一是围绕民族团结、脱贫攻坚、建党</w:t>
      </w:r>
      <w:r w:rsidRPr="00B71F63">
        <w:rPr>
          <w:rFonts w:ascii="仿宋_GB2312" w:eastAsia="仿宋_GB2312"/>
          <w:sz w:val="32"/>
          <w:szCs w:val="32"/>
        </w:rPr>
        <w:t>100</w:t>
      </w:r>
      <w:r w:rsidRPr="00B71F63">
        <w:rPr>
          <w:rFonts w:ascii="仿宋_GB2312" w:eastAsia="仿宋_GB2312" w:hint="eastAsia"/>
          <w:sz w:val="32"/>
          <w:szCs w:val="32"/>
        </w:rPr>
        <w:t>周年等重大事件，积极开展“决胜全面小康”和“庆祝中国共产党成立</w:t>
      </w:r>
      <w:r w:rsidRPr="00B71F63">
        <w:rPr>
          <w:rFonts w:ascii="仿宋_GB2312" w:eastAsia="仿宋_GB2312"/>
          <w:sz w:val="32"/>
          <w:szCs w:val="32"/>
        </w:rPr>
        <w:t>100</w:t>
      </w:r>
      <w:r w:rsidRPr="00B71F63">
        <w:rPr>
          <w:rFonts w:ascii="仿宋_GB2312" w:eastAsia="仿宋_GB2312" w:hint="eastAsia"/>
          <w:sz w:val="32"/>
          <w:szCs w:val="32"/>
        </w:rPr>
        <w:t>周年”主题创作和文艺精品展览。二是承办第二届“青稞文学奖”颁奖、《民族文学》少数民族文字版作家翻译家培训和多民族作家走进阿坝文学实践活动为具体内容的“民族文学周·阿坝”等系列文学活动。三是编辑出版《阿坝作家书系（第三辑）》，促进我州文学创作水平提升</w:t>
      </w:r>
      <w:r>
        <w:rPr>
          <w:rFonts w:ascii="仿宋_GB2312" w:eastAsia="仿宋_GB2312" w:hint="eastAsia"/>
          <w:sz w:val="32"/>
          <w:szCs w:val="32"/>
        </w:rPr>
        <w:t>；四是组织实施</w:t>
      </w:r>
      <w:r w:rsidRPr="00095071">
        <w:rPr>
          <w:rFonts w:ascii="仿宋_GB2312" w:eastAsia="仿宋_GB2312"/>
          <w:sz w:val="32"/>
          <w:szCs w:val="32"/>
        </w:rPr>
        <w:t>2020</w:t>
      </w:r>
      <w:r w:rsidRPr="00095071">
        <w:rPr>
          <w:rFonts w:ascii="仿宋_GB2312" w:eastAsia="仿宋_GB2312" w:hint="eastAsia"/>
          <w:sz w:val="32"/>
          <w:szCs w:val="32"/>
        </w:rPr>
        <w:t>年度文艺创作基金评审</w:t>
      </w:r>
      <w:r>
        <w:rPr>
          <w:rFonts w:ascii="仿宋_GB2312" w:eastAsia="仿宋_GB2312" w:hint="eastAsia"/>
          <w:sz w:val="32"/>
          <w:szCs w:val="32"/>
        </w:rPr>
        <w:t>工作。</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（三）加强文艺队伍建设</w:t>
      </w:r>
      <w:r w:rsidRPr="00B71F63">
        <w:rPr>
          <w:rFonts w:ascii="仿宋_GB2312" w:eastAsia="仿宋_GB2312" w:hint="eastAsia"/>
          <w:sz w:val="32"/>
          <w:szCs w:val="32"/>
        </w:rPr>
        <w:t>。推进“不忘初心</w:t>
      </w:r>
      <w:r w:rsidRPr="00B71F63">
        <w:rPr>
          <w:rFonts w:ascii="仿宋_GB2312" w:eastAsia="仿宋_GB2312"/>
          <w:sz w:val="32"/>
          <w:szCs w:val="32"/>
        </w:rPr>
        <w:t xml:space="preserve"> </w:t>
      </w:r>
      <w:r w:rsidRPr="00B71F63">
        <w:rPr>
          <w:rFonts w:ascii="仿宋_GB2312" w:eastAsia="仿宋_GB2312" w:hint="eastAsia"/>
          <w:sz w:val="32"/>
          <w:szCs w:val="32"/>
        </w:rPr>
        <w:t>牢记使命”主题教育，开展“崇德尚艺，做有信仰、有情怀、有担当的新时代文艺工作者”实践活动，组织各门类文艺家深入基层一线采风创作、研讨培训和文艺展赛等活动，培养文艺人才，提升创作水平。</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（四）开展文艺惠民活动。</w:t>
      </w:r>
      <w:r w:rsidRPr="00B71F63">
        <w:rPr>
          <w:rFonts w:ascii="仿宋_GB2312" w:eastAsia="仿宋_GB2312" w:hint="eastAsia"/>
          <w:sz w:val="32"/>
          <w:szCs w:val="32"/>
        </w:rPr>
        <w:t>紧扣“深入生活，扎根人民”主题实践和“两联一进”群众工作，广泛开展“红色文艺轻骑兵”、“文艺下基层”等志愿服务活动，举办“阿坝文艺讲堂”大型公益讲座活动。</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（五）完善文艺传播平台。</w:t>
      </w:r>
      <w:r w:rsidRPr="00B71F63">
        <w:rPr>
          <w:rFonts w:ascii="仿宋_GB2312" w:eastAsia="仿宋_GB2312" w:hint="eastAsia"/>
          <w:sz w:val="32"/>
          <w:szCs w:val="32"/>
        </w:rPr>
        <w:t>加强《草地》、《阿坝文艺》和《邦炯》、阿坝文艺网站和公众号的内容管理，优化栏目设置，创新传播方式，规范传播秩序，提升媒体质量，增强文艺传播实效。</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（六）提升管理服务能力。</w:t>
      </w:r>
      <w:r w:rsidRPr="00B71F63">
        <w:rPr>
          <w:rFonts w:ascii="仿宋_GB2312" w:eastAsia="仿宋_GB2312" w:hint="eastAsia"/>
          <w:sz w:val="32"/>
          <w:szCs w:val="32"/>
        </w:rPr>
        <w:t>全面准确把握新时期全州文联发展的方向目标、方针原则、重点任务和工作要求，深入落实文联改革措施，完善文联工作机制，扩大工作联系范围，提高服务管理能力，增强行业建设主导作用。</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二、部门预算单位构成</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本部门下属二级预算单位</w:t>
      </w:r>
      <w:r w:rsidRPr="00B71F63">
        <w:rPr>
          <w:rFonts w:ascii="仿宋_GB2312" w:eastAsia="仿宋_GB2312"/>
          <w:sz w:val="32"/>
          <w:szCs w:val="32"/>
        </w:rPr>
        <w:t>1</w:t>
      </w:r>
      <w:r w:rsidRPr="00B71F63">
        <w:rPr>
          <w:rFonts w:ascii="仿宋_GB2312" w:eastAsia="仿宋_GB2312" w:hint="eastAsia"/>
          <w:sz w:val="32"/>
          <w:szCs w:val="32"/>
        </w:rPr>
        <w:t>个，其中内设机构</w:t>
      </w:r>
      <w:r w:rsidRPr="00B71F63">
        <w:rPr>
          <w:rFonts w:ascii="仿宋_GB2312" w:eastAsia="仿宋_GB2312"/>
          <w:sz w:val="32"/>
          <w:szCs w:val="32"/>
        </w:rPr>
        <w:t>1</w:t>
      </w:r>
      <w:r w:rsidRPr="00B71F63">
        <w:rPr>
          <w:rFonts w:ascii="仿宋_GB2312" w:eastAsia="仿宋_GB2312" w:hint="eastAsia"/>
          <w:sz w:val="32"/>
          <w:szCs w:val="32"/>
        </w:rPr>
        <w:t>个。</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总编制</w:t>
      </w:r>
      <w:r w:rsidRPr="00B71F63">
        <w:rPr>
          <w:rFonts w:ascii="仿宋_GB2312" w:eastAsia="仿宋_GB2312"/>
          <w:sz w:val="32"/>
          <w:szCs w:val="32"/>
        </w:rPr>
        <w:t>7</w:t>
      </w:r>
      <w:r w:rsidRPr="00B71F63">
        <w:rPr>
          <w:rFonts w:ascii="仿宋_GB2312" w:eastAsia="仿宋_GB2312" w:hint="eastAsia"/>
          <w:sz w:val="32"/>
          <w:szCs w:val="32"/>
        </w:rPr>
        <w:t>名</w:t>
      </w:r>
      <w:r w:rsidRPr="00B71F63">
        <w:rPr>
          <w:rFonts w:ascii="仿宋_GB2312" w:eastAsia="仿宋_GB2312"/>
          <w:sz w:val="32"/>
          <w:szCs w:val="32"/>
        </w:rPr>
        <w:t>,</w:t>
      </w:r>
      <w:r w:rsidRPr="00B71F63">
        <w:rPr>
          <w:rFonts w:ascii="仿宋_GB2312" w:eastAsia="仿宋_GB2312" w:hint="eastAsia"/>
          <w:sz w:val="32"/>
          <w:szCs w:val="32"/>
        </w:rPr>
        <w:t>其中</w:t>
      </w:r>
      <w:r w:rsidRPr="00B71F63">
        <w:rPr>
          <w:rFonts w:ascii="仿宋_GB2312" w:eastAsia="仿宋_GB2312"/>
          <w:sz w:val="32"/>
          <w:szCs w:val="32"/>
        </w:rPr>
        <w:t>:</w:t>
      </w:r>
      <w:r w:rsidRPr="00B71F63">
        <w:rPr>
          <w:rFonts w:ascii="仿宋_GB2312" w:eastAsia="仿宋_GB2312" w:hint="eastAsia"/>
          <w:sz w:val="32"/>
          <w:szCs w:val="32"/>
        </w:rPr>
        <w:t>参照公务员法管理的事业编制</w:t>
      </w:r>
      <w:r w:rsidRPr="00B71F63">
        <w:rPr>
          <w:rFonts w:ascii="仿宋_GB2312" w:eastAsia="仿宋_GB2312"/>
          <w:sz w:val="32"/>
          <w:szCs w:val="32"/>
        </w:rPr>
        <w:t>7</w:t>
      </w:r>
      <w:r w:rsidRPr="00B71F63">
        <w:rPr>
          <w:rFonts w:ascii="仿宋_GB2312" w:eastAsia="仿宋_GB2312" w:hint="eastAsia"/>
          <w:sz w:val="32"/>
          <w:szCs w:val="32"/>
        </w:rPr>
        <w:t>名。在职人员总数</w:t>
      </w:r>
      <w:r w:rsidRPr="00B71F63">
        <w:rPr>
          <w:rFonts w:ascii="仿宋_GB2312" w:eastAsia="仿宋_GB2312"/>
          <w:sz w:val="32"/>
          <w:szCs w:val="32"/>
        </w:rPr>
        <w:t>7</w:t>
      </w:r>
      <w:r w:rsidRPr="00B71F63">
        <w:rPr>
          <w:rFonts w:ascii="仿宋_GB2312" w:eastAsia="仿宋_GB2312" w:hint="eastAsia"/>
          <w:sz w:val="32"/>
          <w:szCs w:val="32"/>
        </w:rPr>
        <w:t>名，其中：参照公务员法管理的事业人员</w:t>
      </w:r>
      <w:r w:rsidRPr="00B71F63">
        <w:rPr>
          <w:rFonts w:ascii="仿宋_GB2312" w:eastAsia="仿宋_GB2312"/>
          <w:sz w:val="32"/>
          <w:szCs w:val="32"/>
        </w:rPr>
        <w:t>7</w:t>
      </w:r>
      <w:r w:rsidRPr="00B71F63">
        <w:rPr>
          <w:rFonts w:ascii="仿宋_GB2312" w:eastAsia="仿宋_GB2312" w:hint="eastAsia"/>
          <w:sz w:val="32"/>
          <w:szCs w:val="32"/>
        </w:rPr>
        <w:t>名；退休人员</w:t>
      </w:r>
      <w:r w:rsidRPr="00B71F63">
        <w:rPr>
          <w:rFonts w:ascii="仿宋_GB2312" w:eastAsia="仿宋_GB2312"/>
          <w:sz w:val="32"/>
          <w:szCs w:val="32"/>
        </w:rPr>
        <w:t>2</w:t>
      </w:r>
      <w:r w:rsidRPr="00B71F63">
        <w:rPr>
          <w:rFonts w:ascii="仿宋_GB2312" w:eastAsia="仿宋_GB2312" w:hint="eastAsia"/>
          <w:sz w:val="32"/>
          <w:szCs w:val="32"/>
        </w:rPr>
        <w:t>人；编外长期聘用的临时工</w:t>
      </w:r>
      <w:r w:rsidRPr="00B71F63">
        <w:rPr>
          <w:rFonts w:ascii="仿宋_GB2312" w:eastAsia="仿宋_GB2312"/>
          <w:sz w:val="32"/>
          <w:szCs w:val="32"/>
        </w:rPr>
        <w:t>4</w:t>
      </w:r>
      <w:r w:rsidRPr="00B71F63">
        <w:rPr>
          <w:rFonts w:ascii="仿宋_GB2312" w:eastAsia="仿宋_GB2312" w:hint="eastAsia"/>
          <w:sz w:val="32"/>
          <w:szCs w:val="32"/>
        </w:rPr>
        <w:t>名。</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三、收支预算情况说明</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按照综合预算的原则，州文联所有收入和支出均纳入部门预算管理。收入包括：一般公共预算拨款收入</w:t>
      </w:r>
      <w:r w:rsidRPr="00B71F63">
        <w:rPr>
          <w:rFonts w:ascii="仿宋_GB2312" w:eastAsia="仿宋_GB2312"/>
          <w:sz w:val="32"/>
          <w:szCs w:val="32"/>
        </w:rPr>
        <w:t>271.46</w:t>
      </w:r>
      <w:r w:rsidRPr="00B71F63">
        <w:rPr>
          <w:rFonts w:ascii="仿宋_GB2312" w:eastAsia="仿宋_GB2312" w:hint="eastAsia"/>
          <w:sz w:val="32"/>
          <w:szCs w:val="32"/>
        </w:rPr>
        <w:t>万元；支出包括：文化旅游体育与传媒支出</w:t>
      </w:r>
      <w:r w:rsidRPr="00B71F63">
        <w:rPr>
          <w:rFonts w:ascii="仿宋_GB2312" w:eastAsia="仿宋_GB2312"/>
          <w:sz w:val="32"/>
          <w:szCs w:val="32"/>
        </w:rPr>
        <w:t>216.29</w:t>
      </w:r>
      <w:r w:rsidRPr="00B71F63">
        <w:rPr>
          <w:rFonts w:ascii="仿宋_GB2312" w:eastAsia="仿宋_GB2312" w:hint="eastAsia"/>
          <w:sz w:val="32"/>
          <w:szCs w:val="32"/>
        </w:rPr>
        <w:t>万元，社会保障和就业支出</w:t>
      </w:r>
      <w:r w:rsidRPr="00B71F63">
        <w:rPr>
          <w:rFonts w:ascii="仿宋_GB2312" w:eastAsia="仿宋_GB2312"/>
          <w:sz w:val="32"/>
          <w:szCs w:val="32"/>
        </w:rPr>
        <w:t>30.24</w:t>
      </w:r>
      <w:r w:rsidRPr="00B71F63">
        <w:rPr>
          <w:rFonts w:ascii="仿宋_GB2312" w:eastAsia="仿宋_GB2312" w:hint="eastAsia"/>
          <w:sz w:val="32"/>
          <w:szCs w:val="32"/>
        </w:rPr>
        <w:t>万元，卫生健康支出</w:t>
      </w:r>
      <w:r w:rsidRPr="00B71F63">
        <w:rPr>
          <w:rFonts w:ascii="仿宋_GB2312" w:eastAsia="仿宋_GB2312"/>
          <w:sz w:val="32"/>
          <w:szCs w:val="32"/>
        </w:rPr>
        <w:t>7.96</w:t>
      </w:r>
      <w:r w:rsidRPr="00B71F63">
        <w:rPr>
          <w:rFonts w:ascii="仿宋_GB2312" w:eastAsia="仿宋_GB2312" w:hint="eastAsia"/>
          <w:sz w:val="32"/>
          <w:szCs w:val="32"/>
        </w:rPr>
        <w:t>万元，住房保障支出</w:t>
      </w:r>
      <w:r w:rsidRPr="00B71F63">
        <w:rPr>
          <w:rFonts w:ascii="仿宋_GB2312" w:eastAsia="仿宋_GB2312"/>
          <w:sz w:val="32"/>
          <w:szCs w:val="32"/>
        </w:rPr>
        <w:t>16.97</w:t>
      </w:r>
      <w:r w:rsidRPr="00B71F63">
        <w:rPr>
          <w:rFonts w:ascii="仿宋_GB2312" w:eastAsia="仿宋_GB2312" w:hint="eastAsia"/>
          <w:sz w:val="32"/>
          <w:szCs w:val="32"/>
        </w:rPr>
        <w:t>万元。州文联</w:t>
      </w:r>
      <w:r w:rsidRPr="00B71F63">
        <w:rPr>
          <w:rFonts w:ascii="仿宋_GB2312" w:eastAsia="仿宋_GB2312"/>
          <w:sz w:val="32"/>
          <w:szCs w:val="32"/>
        </w:rPr>
        <w:t>2021</w:t>
      </w:r>
      <w:r w:rsidRPr="00B71F63">
        <w:rPr>
          <w:rFonts w:ascii="仿宋_GB2312" w:eastAsia="仿宋_GB2312" w:hint="eastAsia"/>
          <w:sz w:val="32"/>
          <w:szCs w:val="32"/>
        </w:rPr>
        <w:t>年收支总预算</w:t>
      </w:r>
      <w:r w:rsidRPr="00B71F63">
        <w:rPr>
          <w:rFonts w:ascii="仿宋_GB2312" w:eastAsia="仿宋_GB2312"/>
          <w:sz w:val="32"/>
          <w:szCs w:val="32"/>
        </w:rPr>
        <w:t>271.46</w:t>
      </w:r>
      <w:r w:rsidRPr="00B71F63">
        <w:rPr>
          <w:rFonts w:ascii="仿宋_GB2312" w:eastAsia="仿宋_GB2312" w:hint="eastAsia"/>
          <w:sz w:val="32"/>
          <w:szCs w:val="32"/>
        </w:rPr>
        <w:t>万元</w:t>
      </w:r>
      <w:r w:rsidRPr="00B71F63">
        <w:rPr>
          <w:rFonts w:ascii="仿宋_GB2312" w:eastAsia="仿宋_GB2312"/>
          <w:sz w:val="32"/>
          <w:szCs w:val="32"/>
        </w:rPr>
        <w:t>,</w:t>
      </w:r>
      <w:r w:rsidRPr="00B71F63">
        <w:rPr>
          <w:rFonts w:ascii="仿宋_GB2312" w:eastAsia="仿宋_GB2312" w:hint="eastAsia"/>
          <w:sz w:val="32"/>
          <w:szCs w:val="32"/>
        </w:rPr>
        <w:t>比</w:t>
      </w:r>
      <w:r w:rsidRPr="00B71F63">
        <w:rPr>
          <w:rFonts w:ascii="仿宋_GB2312" w:eastAsia="仿宋_GB2312"/>
          <w:sz w:val="32"/>
          <w:szCs w:val="32"/>
        </w:rPr>
        <w:t>2020</w:t>
      </w:r>
      <w:r w:rsidRPr="00B71F63">
        <w:rPr>
          <w:rFonts w:ascii="仿宋_GB2312" w:eastAsia="仿宋_GB2312" w:hint="eastAsia"/>
          <w:sz w:val="32"/>
          <w:szCs w:val="32"/>
        </w:rPr>
        <w:t>年收支预算总数</w:t>
      </w:r>
      <w:r w:rsidRPr="00B71F63">
        <w:rPr>
          <w:rFonts w:ascii="仿宋_GB2312" w:eastAsia="仿宋_GB2312"/>
          <w:sz w:val="32"/>
          <w:szCs w:val="32"/>
        </w:rPr>
        <w:t>260.63</w:t>
      </w:r>
      <w:r w:rsidRPr="00B71F63">
        <w:rPr>
          <w:rFonts w:ascii="仿宋_GB2312" w:eastAsia="仿宋_GB2312" w:hint="eastAsia"/>
          <w:sz w:val="32"/>
          <w:szCs w:val="32"/>
        </w:rPr>
        <w:t>万元增加</w:t>
      </w:r>
      <w:r w:rsidRPr="00B71F63">
        <w:rPr>
          <w:rFonts w:ascii="仿宋_GB2312" w:eastAsia="仿宋_GB2312"/>
          <w:sz w:val="32"/>
          <w:szCs w:val="32"/>
        </w:rPr>
        <w:t>10.83</w:t>
      </w:r>
      <w:r w:rsidRPr="00B71F63">
        <w:rPr>
          <w:rFonts w:ascii="仿宋_GB2312" w:eastAsia="仿宋_GB2312" w:hint="eastAsia"/>
          <w:sz w:val="32"/>
          <w:szCs w:val="32"/>
        </w:rPr>
        <w:t>万元，主要原因</w:t>
      </w:r>
      <w:r w:rsidRPr="00B71F63">
        <w:rPr>
          <w:rFonts w:ascii="仿宋_GB2312" w:eastAsia="仿宋_GB2312"/>
          <w:sz w:val="32"/>
          <w:szCs w:val="32"/>
        </w:rPr>
        <w:t>:</w:t>
      </w:r>
      <w:r w:rsidRPr="00B71F63">
        <w:rPr>
          <w:rFonts w:ascii="仿宋_GB2312" w:eastAsia="仿宋_GB2312" w:hint="eastAsia"/>
          <w:sz w:val="32"/>
          <w:szCs w:val="32"/>
        </w:rPr>
        <w:t>项目经费和人员经费增加。</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（一）收入预算情况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年收入预算</w:t>
      </w:r>
      <w:r w:rsidRPr="00B71F63">
        <w:rPr>
          <w:rFonts w:ascii="仿宋_GB2312" w:eastAsia="仿宋_GB2312"/>
          <w:sz w:val="32"/>
          <w:szCs w:val="32"/>
        </w:rPr>
        <w:t>271.46</w:t>
      </w:r>
      <w:r w:rsidRPr="00B71F63">
        <w:rPr>
          <w:rFonts w:ascii="仿宋_GB2312" w:eastAsia="仿宋_GB2312" w:hint="eastAsia"/>
          <w:sz w:val="32"/>
          <w:szCs w:val="32"/>
        </w:rPr>
        <w:t>万元；一般公共预算拨款收入</w:t>
      </w:r>
      <w:r w:rsidRPr="00B71F63">
        <w:rPr>
          <w:rFonts w:ascii="仿宋_GB2312" w:eastAsia="仿宋_GB2312"/>
          <w:sz w:val="32"/>
          <w:szCs w:val="32"/>
        </w:rPr>
        <w:t>271.46</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（二）支出预算情况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年支出预算</w:t>
      </w:r>
      <w:r w:rsidRPr="00B71F63">
        <w:rPr>
          <w:rFonts w:ascii="仿宋_GB2312" w:eastAsia="仿宋_GB2312"/>
          <w:sz w:val="32"/>
          <w:szCs w:val="32"/>
        </w:rPr>
        <w:t>271.46</w:t>
      </w:r>
      <w:r w:rsidRPr="00B71F63">
        <w:rPr>
          <w:rFonts w:ascii="仿宋_GB2312" w:eastAsia="仿宋_GB2312" w:hint="eastAsia"/>
          <w:sz w:val="32"/>
          <w:szCs w:val="32"/>
        </w:rPr>
        <w:t>万元，其中：基本支出</w:t>
      </w:r>
      <w:r w:rsidRPr="00B71F63">
        <w:rPr>
          <w:rFonts w:ascii="仿宋_GB2312" w:eastAsia="仿宋_GB2312"/>
          <w:sz w:val="32"/>
          <w:szCs w:val="32"/>
        </w:rPr>
        <w:t>199.46</w:t>
      </w:r>
      <w:r w:rsidRPr="00B71F63">
        <w:rPr>
          <w:rFonts w:ascii="仿宋_GB2312" w:eastAsia="仿宋_GB2312" w:hint="eastAsia"/>
          <w:sz w:val="32"/>
          <w:szCs w:val="32"/>
        </w:rPr>
        <w:t>万元，占</w:t>
      </w:r>
      <w:r w:rsidRPr="00B71F63">
        <w:rPr>
          <w:rFonts w:ascii="仿宋_GB2312" w:eastAsia="仿宋_GB2312"/>
          <w:sz w:val="32"/>
          <w:szCs w:val="32"/>
        </w:rPr>
        <w:t>73.48%</w:t>
      </w:r>
      <w:r w:rsidRPr="00B71F63">
        <w:rPr>
          <w:rFonts w:ascii="仿宋_GB2312" w:eastAsia="仿宋_GB2312" w:hint="eastAsia"/>
          <w:sz w:val="32"/>
          <w:szCs w:val="32"/>
        </w:rPr>
        <w:t>；项目支出</w:t>
      </w:r>
      <w:r w:rsidRPr="00B71F63">
        <w:rPr>
          <w:rFonts w:ascii="仿宋_GB2312" w:eastAsia="仿宋_GB2312"/>
          <w:sz w:val="32"/>
          <w:szCs w:val="32"/>
        </w:rPr>
        <w:t>72</w:t>
      </w:r>
      <w:r w:rsidRPr="00B71F63">
        <w:rPr>
          <w:rFonts w:ascii="仿宋_GB2312" w:eastAsia="仿宋_GB2312" w:hint="eastAsia"/>
          <w:sz w:val="32"/>
          <w:szCs w:val="32"/>
        </w:rPr>
        <w:t>万元，占</w:t>
      </w:r>
      <w:r w:rsidRPr="00B71F63">
        <w:rPr>
          <w:rFonts w:ascii="仿宋_GB2312" w:eastAsia="仿宋_GB2312"/>
          <w:sz w:val="32"/>
          <w:szCs w:val="32"/>
        </w:rPr>
        <w:t>26.52%</w:t>
      </w:r>
      <w:r w:rsidRPr="00B71F63">
        <w:rPr>
          <w:rFonts w:ascii="仿宋_GB2312" w:eastAsia="仿宋_GB2312" w:hint="eastAsia"/>
          <w:sz w:val="32"/>
          <w:szCs w:val="32"/>
        </w:rPr>
        <w:t>。</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四、财政拨款收支预算情况说明</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年财政拨款收支总预算</w:t>
      </w:r>
      <w:r w:rsidRPr="00B71F63">
        <w:rPr>
          <w:rFonts w:ascii="仿宋_GB2312" w:eastAsia="仿宋_GB2312"/>
          <w:sz w:val="32"/>
          <w:szCs w:val="32"/>
        </w:rPr>
        <w:t>271.46</w:t>
      </w:r>
      <w:r w:rsidRPr="00B71F63">
        <w:rPr>
          <w:rFonts w:ascii="仿宋_GB2312" w:eastAsia="仿宋_GB2312" w:hint="eastAsia"/>
          <w:sz w:val="32"/>
          <w:szCs w:val="32"/>
        </w:rPr>
        <w:t>万元</w:t>
      </w:r>
      <w:r w:rsidRPr="00B71F63">
        <w:rPr>
          <w:rFonts w:ascii="仿宋_GB2312" w:eastAsia="仿宋_GB2312"/>
          <w:sz w:val="32"/>
          <w:szCs w:val="32"/>
        </w:rPr>
        <w:t>,</w:t>
      </w:r>
      <w:r w:rsidRPr="00B71F63">
        <w:rPr>
          <w:rFonts w:ascii="仿宋_GB2312" w:eastAsia="仿宋_GB2312" w:hint="eastAsia"/>
          <w:sz w:val="32"/>
          <w:szCs w:val="32"/>
        </w:rPr>
        <w:t>比</w:t>
      </w:r>
      <w:r w:rsidRPr="00B71F63">
        <w:rPr>
          <w:rFonts w:ascii="仿宋_GB2312" w:eastAsia="仿宋_GB2312"/>
          <w:sz w:val="32"/>
          <w:szCs w:val="32"/>
        </w:rPr>
        <w:t>2020</w:t>
      </w:r>
      <w:r w:rsidRPr="00B71F63">
        <w:rPr>
          <w:rFonts w:ascii="仿宋_GB2312" w:eastAsia="仿宋_GB2312" w:hint="eastAsia"/>
          <w:sz w:val="32"/>
          <w:szCs w:val="32"/>
        </w:rPr>
        <w:t>年财政拨款收支总预算增加</w:t>
      </w:r>
      <w:r w:rsidRPr="00B71F63">
        <w:rPr>
          <w:rFonts w:ascii="仿宋_GB2312" w:eastAsia="仿宋_GB2312"/>
          <w:sz w:val="32"/>
          <w:szCs w:val="32"/>
        </w:rPr>
        <w:t>10.83</w:t>
      </w:r>
      <w:r w:rsidRPr="00B71F63">
        <w:rPr>
          <w:rFonts w:ascii="仿宋_GB2312" w:eastAsia="仿宋_GB2312" w:hint="eastAsia"/>
          <w:sz w:val="32"/>
          <w:szCs w:val="32"/>
        </w:rPr>
        <w:t>万元，主要原因</w:t>
      </w:r>
      <w:r w:rsidRPr="00B71F63">
        <w:rPr>
          <w:rFonts w:ascii="仿宋_GB2312" w:eastAsia="仿宋_GB2312"/>
          <w:sz w:val="32"/>
          <w:szCs w:val="32"/>
        </w:rPr>
        <w:t>:</w:t>
      </w:r>
      <w:r w:rsidRPr="00B71F63">
        <w:rPr>
          <w:rFonts w:ascii="仿宋_GB2312" w:eastAsia="仿宋_GB2312" w:hint="eastAsia"/>
          <w:sz w:val="32"/>
          <w:szCs w:val="32"/>
        </w:rPr>
        <w:t>项目经费和人员经费增加。</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收入包括：本年一般公共预算拨款收入</w:t>
      </w:r>
      <w:r w:rsidRPr="00B71F63">
        <w:rPr>
          <w:rFonts w:ascii="仿宋_GB2312" w:eastAsia="仿宋_GB2312"/>
          <w:sz w:val="32"/>
          <w:szCs w:val="32"/>
        </w:rPr>
        <w:t>271.46</w:t>
      </w:r>
      <w:r w:rsidRPr="00B71F63">
        <w:rPr>
          <w:rFonts w:ascii="仿宋_GB2312" w:eastAsia="仿宋_GB2312" w:hint="eastAsia"/>
          <w:sz w:val="32"/>
          <w:szCs w:val="32"/>
        </w:rPr>
        <w:t>万元。</w:t>
      </w:r>
      <w:r w:rsidRPr="00B71F63">
        <w:rPr>
          <w:rFonts w:ascii="仿宋_GB2312" w:eastAsia="仿宋_GB2312"/>
          <w:sz w:val="32"/>
          <w:szCs w:val="32"/>
        </w:rPr>
        <w:br/>
      </w:r>
      <w:r w:rsidRPr="00B71F63">
        <w:rPr>
          <w:rFonts w:ascii="仿宋_GB2312" w:eastAsia="仿宋_GB2312" w:hint="eastAsia"/>
          <w:sz w:val="32"/>
          <w:szCs w:val="32"/>
        </w:rPr>
        <w:t xml:space="preserve">　　支出包括：文化旅游体育与传媒支出</w:t>
      </w:r>
      <w:r w:rsidRPr="00B71F63">
        <w:rPr>
          <w:rFonts w:ascii="仿宋_GB2312" w:eastAsia="仿宋_GB2312"/>
          <w:sz w:val="32"/>
          <w:szCs w:val="32"/>
        </w:rPr>
        <w:t>216.29</w:t>
      </w:r>
      <w:r w:rsidRPr="00B71F63">
        <w:rPr>
          <w:rFonts w:ascii="仿宋_GB2312" w:eastAsia="仿宋_GB2312" w:hint="eastAsia"/>
          <w:sz w:val="32"/>
          <w:szCs w:val="32"/>
        </w:rPr>
        <w:t>万元，社会保障和就业支出</w:t>
      </w:r>
      <w:r w:rsidRPr="00B71F63">
        <w:rPr>
          <w:rFonts w:ascii="仿宋_GB2312" w:eastAsia="仿宋_GB2312"/>
          <w:sz w:val="32"/>
          <w:szCs w:val="32"/>
        </w:rPr>
        <w:t>30.24</w:t>
      </w:r>
      <w:r w:rsidRPr="00B71F63">
        <w:rPr>
          <w:rFonts w:ascii="仿宋_GB2312" w:eastAsia="仿宋_GB2312" w:hint="eastAsia"/>
          <w:sz w:val="32"/>
          <w:szCs w:val="32"/>
        </w:rPr>
        <w:t>万元，卫生健康支出</w:t>
      </w:r>
      <w:r w:rsidRPr="00B71F63">
        <w:rPr>
          <w:rFonts w:ascii="仿宋_GB2312" w:eastAsia="仿宋_GB2312"/>
          <w:sz w:val="32"/>
          <w:szCs w:val="32"/>
        </w:rPr>
        <w:t>7.96</w:t>
      </w:r>
      <w:r w:rsidRPr="00B71F63">
        <w:rPr>
          <w:rFonts w:ascii="仿宋_GB2312" w:eastAsia="仿宋_GB2312" w:hint="eastAsia"/>
          <w:sz w:val="32"/>
          <w:szCs w:val="32"/>
        </w:rPr>
        <w:t>万元，住房保障支出</w:t>
      </w:r>
      <w:r w:rsidRPr="00B71F63">
        <w:rPr>
          <w:rFonts w:ascii="仿宋_GB2312" w:eastAsia="仿宋_GB2312"/>
          <w:sz w:val="32"/>
          <w:szCs w:val="32"/>
        </w:rPr>
        <w:t>16.97</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五、一般公共预算当年拨款情况说明</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（一）一般公共预算当年拨款规模变化情况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年一般公共预算当年拨款</w:t>
      </w:r>
      <w:r w:rsidRPr="00B71F63">
        <w:rPr>
          <w:rFonts w:ascii="仿宋_GB2312" w:eastAsia="仿宋_GB2312"/>
          <w:sz w:val="32"/>
          <w:szCs w:val="32"/>
        </w:rPr>
        <w:t>271.46</w:t>
      </w:r>
      <w:r w:rsidRPr="00B71F63">
        <w:rPr>
          <w:rFonts w:ascii="仿宋_GB2312" w:eastAsia="仿宋_GB2312" w:hint="eastAsia"/>
          <w:sz w:val="32"/>
          <w:szCs w:val="32"/>
        </w:rPr>
        <w:t>万元，比</w:t>
      </w:r>
      <w:r w:rsidRPr="00B71F63">
        <w:rPr>
          <w:rFonts w:ascii="仿宋_GB2312" w:eastAsia="仿宋_GB2312"/>
          <w:sz w:val="32"/>
          <w:szCs w:val="32"/>
        </w:rPr>
        <w:t>2020</w:t>
      </w:r>
      <w:r w:rsidRPr="00B71F63">
        <w:rPr>
          <w:rFonts w:ascii="仿宋_GB2312" w:eastAsia="仿宋_GB2312" w:hint="eastAsia"/>
          <w:sz w:val="32"/>
          <w:szCs w:val="32"/>
        </w:rPr>
        <w:t>年预算数增加</w:t>
      </w:r>
      <w:r w:rsidRPr="00B71F63">
        <w:rPr>
          <w:rFonts w:ascii="仿宋_GB2312" w:eastAsia="仿宋_GB2312"/>
          <w:sz w:val="32"/>
          <w:szCs w:val="32"/>
        </w:rPr>
        <w:t>10.83</w:t>
      </w:r>
      <w:r w:rsidRPr="00B71F63">
        <w:rPr>
          <w:rFonts w:ascii="仿宋_GB2312" w:eastAsia="仿宋_GB2312" w:hint="eastAsia"/>
          <w:sz w:val="32"/>
          <w:szCs w:val="32"/>
        </w:rPr>
        <w:t>万元，主要原因</w:t>
      </w:r>
      <w:r w:rsidRPr="00B71F63">
        <w:rPr>
          <w:rFonts w:ascii="仿宋_GB2312" w:eastAsia="仿宋_GB2312"/>
          <w:sz w:val="32"/>
          <w:szCs w:val="32"/>
        </w:rPr>
        <w:t>:</w:t>
      </w:r>
      <w:r w:rsidRPr="00B71F63">
        <w:rPr>
          <w:rFonts w:ascii="仿宋_GB2312" w:eastAsia="仿宋_GB2312" w:hint="eastAsia"/>
          <w:sz w:val="32"/>
          <w:szCs w:val="32"/>
        </w:rPr>
        <w:t>项目经费和人员经费增加。</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（二）一般公共预算当年拨款结构情况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文化旅游体育与传媒支出</w:t>
      </w:r>
      <w:r w:rsidRPr="00B71F63">
        <w:rPr>
          <w:rFonts w:ascii="仿宋_GB2312" w:eastAsia="仿宋_GB2312"/>
          <w:sz w:val="32"/>
          <w:szCs w:val="32"/>
        </w:rPr>
        <w:t>216.26</w:t>
      </w:r>
      <w:r w:rsidRPr="00B71F63">
        <w:rPr>
          <w:rFonts w:ascii="仿宋_GB2312" w:eastAsia="仿宋_GB2312" w:hint="eastAsia"/>
          <w:sz w:val="32"/>
          <w:szCs w:val="32"/>
        </w:rPr>
        <w:t>万元，占</w:t>
      </w:r>
      <w:r w:rsidRPr="00B71F63">
        <w:rPr>
          <w:rFonts w:ascii="仿宋_GB2312" w:eastAsia="仿宋_GB2312"/>
          <w:sz w:val="32"/>
          <w:szCs w:val="32"/>
        </w:rPr>
        <w:t>79.68%</w:t>
      </w:r>
      <w:r w:rsidRPr="00B71F63">
        <w:rPr>
          <w:rFonts w:ascii="仿宋_GB2312" w:eastAsia="仿宋_GB2312" w:hint="eastAsia"/>
          <w:sz w:val="32"/>
          <w:szCs w:val="32"/>
        </w:rPr>
        <w:t>；社会保障和就业支出</w:t>
      </w:r>
      <w:r w:rsidRPr="00B71F63">
        <w:rPr>
          <w:rFonts w:ascii="仿宋_GB2312" w:eastAsia="仿宋_GB2312"/>
          <w:sz w:val="32"/>
          <w:szCs w:val="32"/>
        </w:rPr>
        <w:t>30.24</w:t>
      </w:r>
      <w:r w:rsidRPr="00B71F63">
        <w:rPr>
          <w:rFonts w:ascii="仿宋_GB2312" w:eastAsia="仿宋_GB2312" w:hint="eastAsia"/>
          <w:sz w:val="32"/>
          <w:szCs w:val="32"/>
        </w:rPr>
        <w:t>万元，占</w:t>
      </w:r>
      <w:r w:rsidRPr="00B71F63">
        <w:rPr>
          <w:rFonts w:ascii="仿宋_GB2312" w:eastAsia="仿宋_GB2312"/>
          <w:sz w:val="32"/>
          <w:szCs w:val="32"/>
        </w:rPr>
        <w:t>11.14%</w:t>
      </w:r>
      <w:r w:rsidRPr="00B71F63">
        <w:rPr>
          <w:rFonts w:ascii="仿宋_GB2312" w:eastAsia="仿宋_GB2312" w:hint="eastAsia"/>
          <w:sz w:val="32"/>
          <w:szCs w:val="32"/>
        </w:rPr>
        <w:t>；，卫生健康支出</w:t>
      </w:r>
      <w:r w:rsidRPr="00B71F63">
        <w:rPr>
          <w:rFonts w:ascii="仿宋_GB2312" w:eastAsia="仿宋_GB2312"/>
          <w:sz w:val="32"/>
          <w:szCs w:val="32"/>
        </w:rPr>
        <w:t>7.96</w:t>
      </w:r>
      <w:r w:rsidRPr="00B71F63">
        <w:rPr>
          <w:rFonts w:ascii="仿宋_GB2312" w:eastAsia="仿宋_GB2312" w:hint="eastAsia"/>
          <w:sz w:val="32"/>
          <w:szCs w:val="32"/>
        </w:rPr>
        <w:t>万元，占</w:t>
      </w:r>
      <w:r w:rsidRPr="00B71F63">
        <w:rPr>
          <w:rFonts w:ascii="仿宋_GB2312" w:eastAsia="仿宋_GB2312"/>
          <w:sz w:val="32"/>
          <w:szCs w:val="32"/>
        </w:rPr>
        <w:t>2.93%</w:t>
      </w:r>
      <w:r w:rsidRPr="00B71F63">
        <w:rPr>
          <w:rFonts w:ascii="仿宋_GB2312" w:eastAsia="仿宋_GB2312" w:hint="eastAsia"/>
          <w:sz w:val="32"/>
          <w:szCs w:val="32"/>
        </w:rPr>
        <w:t>；，住房保障支出</w:t>
      </w:r>
      <w:r w:rsidRPr="00B71F63">
        <w:rPr>
          <w:rFonts w:ascii="仿宋_GB2312" w:eastAsia="仿宋_GB2312"/>
          <w:sz w:val="32"/>
          <w:szCs w:val="32"/>
        </w:rPr>
        <w:t>16.97</w:t>
      </w:r>
      <w:r w:rsidRPr="00B71F63">
        <w:rPr>
          <w:rFonts w:ascii="仿宋_GB2312" w:eastAsia="仿宋_GB2312" w:hint="eastAsia"/>
          <w:sz w:val="32"/>
          <w:szCs w:val="32"/>
        </w:rPr>
        <w:t>万元，占</w:t>
      </w:r>
      <w:r w:rsidRPr="00B71F63">
        <w:rPr>
          <w:rFonts w:ascii="仿宋_GB2312" w:eastAsia="仿宋_GB2312"/>
          <w:sz w:val="32"/>
          <w:szCs w:val="32"/>
        </w:rPr>
        <w:t>6.25%</w:t>
      </w:r>
      <w:r w:rsidRPr="00B71F63">
        <w:rPr>
          <w:rFonts w:ascii="仿宋_GB2312" w:eastAsia="仿宋_GB2312" w:hint="eastAsia"/>
          <w:sz w:val="32"/>
          <w:szCs w:val="32"/>
        </w:rPr>
        <w:t>。</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（三）一般公共预算当年拨款具体使用情况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1</w:t>
      </w:r>
      <w:r w:rsidRPr="00B71F63">
        <w:rPr>
          <w:rFonts w:ascii="仿宋_GB2312" w:eastAsia="仿宋_GB2312" w:hint="eastAsia"/>
          <w:b/>
          <w:sz w:val="32"/>
          <w:szCs w:val="32"/>
        </w:rPr>
        <w:t>．文化旅游体育与传媒支出（类）文化（款）行政运行（项）：</w:t>
      </w:r>
      <w:r w:rsidRPr="00B71F63">
        <w:rPr>
          <w:rFonts w:ascii="仿宋_GB2312" w:eastAsia="仿宋_GB2312"/>
          <w:sz w:val="32"/>
          <w:szCs w:val="32"/>
        </w:rPr>
        <w:t>2021</w:t>
      </w:r>
      <w:r w:rsidRPr="00B71F63">
        <w:rPr>
          <w:rFonts w:ascii="仿宋_GB2312" w:eastAsia="仿宋_GB2312" w:hint="eastAsia"/>
          <w:sz w:val="32"/>
          <w:szCs w:val="32"/>
        </w:rPr>
        <w:t>年预算数为</w:t>
      </w:r>
      <w:r w:rsidRPr="00B71F63">
        <w:rPr>
          <w:rFonts w:ascii="仿宋_GB2312" w:eastAsia="仿宋_GB2312"/>
          <w:sz w:val="32"/>
          <w:szCs w:val="32"/>
        </w:rPr>
        <w:t>144.29</w:t>
      </w:r>
      <w:r w:rsidRPr="00B71F63">
        <w:rPr>
          <w:rFonts w:ascii="仿宋_GB2312" w:eastAsia="仿宋_GB2312" w:hint="eastAsia"/>
          <w:sz w:val="32"/>
          <w:szCs w:val="32"/>
        </w:rPr>
        <w:t>万元，主要用于</w:t>
      </w:r>
      <w:r w:rsidRPr="00B71F63">
        <w:rPr>
          <w:rFonts w:ascii="仿宋_GB2312" w:eastAsia="仿宋_GB2312"/>
          <w:sz w:val="32"/>
          <w:szCs w:val="32"/>
        </w:rPr>
        <w:t xml:space="preserve"> :</w:t>
      </w:r>
      <w:r w:rsidRPr="00B71F63">
        <w:rPr>
          <w:rFonts w:ascii="仿宋_GB2312" w:eastAsia="仿宋_GB2312" w:hint="eastAsia"/>
          <w:sz w:val="32"/>
          <w:szCs w:val="32"/>
        </w:rPr>
        <w:t>人员支出</w:t>
      </w:r>
      <w:r w:rsidRPr="00B71F63">
        <w:rPr>
          <w:rFonts w:ascii="仿宋_GB2312" w:eastAsia="仿宋_GB2312"/>
          <w:sz w:val="32"/>
          <w:szCs w:val="32"/>
        </w:rPr>
        <w:t>116.01</w:t>
      </w:r>
      <w:r w:rsidRPr="00B71F63">
        <w:rPr>
          <w:rFonts w:ascii="仿宋_GB2312" w:eastAsia="仿宋_GB2312" w:hint="eastAsia"/>
          <w:sz w:val="32"/>
          <w:szCs w:val="32"/>
        </w:rPr>
        <w:t>万元，公用支出</w:t>
      </w:r>
      <w:r w:rsidRPr="00B71F63">
        <w:rPr>
          <w:rFonts w:ascii="仿宋_GB2312" w:eastAsia="仿宋_GB2312"/>
          <w:sz w:val="32"/>
          <w:szCs w:val="32"/>
        </w:rPr>
        <w:t>28.28</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2</w:t>
      </w:r>
      <w:r w:rsidRPr="00B71F63">
        <w:rPr>
          <w:rFonts w:ascii="仿宋_GB2312" w:eastAsia="仿宋_GB2312" w:hint="eastAsia"/>
          <w:b/>
          <w:sz w:val="32"/>
          <w:szCs w:val="32"/>
        </w:rPr>
        <w:t>．文化体育与传媒支出（类）文化（款）一般行政管理事务（项）</w:t>
      </w:r>
      <w:r w:rsidRPr="00B71F63">
        <w:rPr>
          <w:rFonts w:ascii="仿宋_GB2312" w:eastAsia="仿宋_GB2312"/>
          <w:b/>
          <w:sz w:val="32"/>
          <w:szCs w:val="32"/>
        </w:rPr>
        <w:t>:</w:t>
      </w:r>
      <w:r w:rsidRPr="00B71F63">
        <w:rPr>
          <w:rFonts w:ascii="仿宋_GB2312" w:eastAsia="仿宋_GB2312"/>
          <w:sz w:val="32"/>
          <w:szCs w:val="32"/>
        </w:rPr>
        <w:t>2021</w:t>
      </w:r>
      <w:r w:rsidRPr="00B71F63">
        <w:rPr>
          <w:rFonts w:ascii="仿宋_GB2312" w:eastAsia="仿宋_GB2312" w:hint="eastAsia"/>
          <w:sz w:val="32"/>
          <w:szCs w:val="32"/>
        </w:rPr>
        <w:t>年预算数为</w:t>
      </w:r>
      <w:r w:rsidRPr="00B71F63">
        <w:rPr>
          <w:rFonts w:ascii="仿宋_GB2312" w:eastAsia="仿宋_GB2312"/>
          <w:sz w:val="32"/>
          <w:szCs w:val="32"/>
        </w:rPr>
        <w:t>72</w:t>
      </w:r>
      <w:r w:rsidRPr="00B71F63">
        <w:rPr>
          <w:rFonts w:ascii="仿宋_GB2312" w:eastAsia="仿宋_GB2312" w:hint="eastAsia"/>
          <w:sz w:val="32"/>
          <w:szCs w:val="32"/>
        </w:rPr>
        <w:t>万元，主要用于</w:t>
      </w:r>
      <w:r w:rsidRPr="00B71F63">
        <w:rPr>
          <w:rFonts w:ascii="仿宋_GB2312" w:eastAsia="仿宋_GB2312"/>
          <w:sz w:val="32"/>
          <w:szCs w:val="32"/>
        </w:rPr>
        <w:t>:</w:t>
      </w:r>
      <w:r w:rsidRPr="00B71F63">
        <w:rPr>
          <w:rFonts w:ascii="仿宋_GB2312" w:eastAsia="仿宋_GB2312" w:hint="eastAsia"/>
          <w:sz w:val="32"/>
          <w:szCs w:val="32"/>
        </w:rPr>
        <w:t>阿坝创作基地工作经费</w:t>
      </w:r>
      <w:r w:rsidRPr="00B71F63">
        <w:rPr>
          <w:rFonts w:ascii="仿宋_GB2312" w:eastAsia="仿宋_GB2312"/>
          <w:sz w:val="32"/>
          <w:szCs w:val="32"/>
        </w:rPr>
        <w:t>7</w:t>
      </w:r>
      <w:r w:rsidRPr="00B71F63">
        <w:rPr>
          <w:rFonts w:ascii="仿宋_GB2312" w:eastAsia="仿宋_GB2312" w:hint="eastAsia"/>
          <w:sz w:val="32"/>
          <w:szCs w:val="32"/>
        </w:rPr>
        <w:t>万元，公务用车</w:t>
      </w:r>
      <w:r>
        <w:rPr>
          <w:rFonts w:ascii="仿宋_GB2312" w:eastAsia="仿宋_GB2312" w:hint="eastAsia"/>
          <w:sz w:val="32"/>
          <w:szCs w:val="32"/>
        </w:rPr>
        <w:t>大型修缮</w:t>
      </w:r>
      <w:r w:rsidRPr="00B71F63">
        <w:rPr>
          <w:rFonts w:ascii="仿宋_GB2312" w:eastAsia="仿宋_GB2312"/>
          <w:sz w:val="32"/>
          <w:szCs w:val="32"/>
        </w:rPr>
        <w:t>8</w:t>
      </w:r>
      <w:r w:rsidRPr="00B71F63">
        <w:rPr>
          <w:rFonts w:ascii="仿宋_GB2312" w:eastAsia="仿宋_GB2312" w:hint="eastAsia"/>
          <w:sz w:val="32"/>
          <w:szCs w:val="32"/>
        </w:rPr>
        <w:t>万元，文艺创作基金管理费</w:t>
      </w:r>
      <w:r w:rsidRPr="00B71F63">
        <w:rPr>
          <w:rFonts w:ascii="仿宋_GB2312" w:eastAsia="仿宋_GB2312"/>
          <w:sz w:val="32"/>
          <w:szCs w:val="32"/>
        </w:rPr>
        <w:t>4</w:t>
      </w:r>
      <w:r w:rsidRPr="00B71F63">
        <w:rPr>
          <w:rFonts w:ascii="仿宋_GB2312" w:eastAsia="仿宋_GB2312" w:hint="eastAsia"/>
          <w:sz w:val="32"/>
          <w:szCs w:val="32"/>
        </w:rPr>
        <w:t>万元，《阿坝文艺》办刊费和</w:t>
      </w:r>
      <w:r>
        <w:rPr>
          <w:rFonts w:ascii="仿宋_GB2312" w:eastAsia="仿宋_GB2312" w:hint="eastAsia"/>
          <w:sz w:val="32"/>
          <w:szCs w:val="32"/>
        </w:rPr>
        <w:t>“</w:t>
      </w:r>
      <w:r w:rsidRPr="00B71F63">
        <w:rPr>
          <w:rFonts w:ascii="仿宋_GB2312" w:eastAsia="仿宋_GB2312" w:hint="eastAsia"/>
          <w:sz w:val="32"/>
          <w:szCs w:val="32"/>
        </w:rPr>
        <w:t>阿坝文艺网</w:t>
      </w:r>
      <w:r>
        <w:rPr>
          <w:rFonts w:ascii="仿宋_GB2312" w:eastAsia="仿宋_GB2312" w:hint="eastAsia"/>
          <w:sz w:val="32"/>
          <w:szCs w:val="32"/>
        </w:rPr>
        <w:t>”</w:t>
      </w:r>
      <w:r w:rsidRPr="00B71F63">
        <w:rPr>
          <w:rFonts w:ascii="仿宋_GB2312" w:eastAsia="仿宋_GB2312" w:hint="eastAsia"/>
          <w:sz w:val="32"/>
          <w:szCs w:val="32"/>
        </w:rPr>
        <w:t>维护费</w:t>
      </w:r>
      <w:r w:rsidRPr="00B71F63">
        <w:rPr>
          <w:rFonts w:ascii="仿宋_GB2312" w:eastAsia="仿宋_GB2312"/>
          <w:sz w:val="32"/>
          <w:szCs w:val="32"/>
        </w:rPr>
        <w:t>23</w:t>
      </w:r>
      <w:r w:rsidRPr="00B71F63">
        <w:rPr>
          <w:rFonts w:ascii="仿宋_GB2312" w:eastAsia="仿宋_GB2312" w:hint="eastAsia"/>
          <w:sz w:val="32"/>
          <w:szCs w:val="32"/>
        </w:rPr>
        <w:t>万元，协会经费</w:t>
      </w:r>
      <w:r w:rsidRPr="00B71F63">
        <w:rPr>
          <w:rFonts w:ascii="仿宋_GB2312" w:eastAsia="仿宋_GB2312"/>
          <w:sz w:val="32"/>
          <w:szCs w:val="32"/>
        </w:rPr>
        <w:t>30</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3.</w:t>
      </w:r>
      <w:r w:rsidRPr="00B71F63">
        <w:rPr>
          <w:rFonts w:ascii="仿宋_GB2312" w:eastAsia="仿宋_GB2312" w:hint="eastAsia"/>
          <w:b/>
          <w:sz w:val="32"/>
          <w:szCs w:val="32"/>
        </w:rPr>
        <w:t>社会保障和就业支出（类）行政事业单位离退休（款）机关事业单位基本养老保险缴费支出（项）</w:t>
      </w:r>
      <w:r w:rsidRPr="00B71F63">
        <w:rPr>
          <w:rFonts w:ascii="仿宋_GB2312" w:eastAsia="仿宋_GB2312"/>
          <w:b/>
          <w:sz w:val="32"/>
          <w:szCs w:val="32"/>
        </w:rPr>
        <w:t>:</w:t>
      </w:r>
      <w:r w:rsidRPr="00B71F63">
        <w:rPr>
          <w:rFonts w:ascii="仿宋_GB2312" w:eastAsia="仿宋_GB2312"/>
          <w:sz w:val="32"/>
          <w:szCs w:val="32"/>
        </w:rPr>
        <w:t xml:space="preserve"> 2021</w:t>
      </w:r>
      <w:r w:rsidRPr="00B71F63">
        <w:rPr>
          <w:rFonts w:ascii="仿宋_GB2312" w:eastAsia="仿宋_GB2312" w:hint="eastAsia"/>
          <w:sz w:val="32"/>
          <w:szCs w:val="32"/>
        </w:rPr>
        <w:t>年预算数为</w:t>
      </w:r>
      <w:r w:rsidRPr="00B71F63">
        <w:rPr>
          <w:rFonts w:ascii="仿宋_GB2312" w:eastAsia="仿宋_GB2312"/>
          <w:sz w:val="32"/>
          <w:szCs w:val="32"/>
        </w:rPr>
        <w:t>21.6</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 xml:space="preserve">4. </w:t>
      </w:r>
      <w:r w:rsidRPr="00B71F63">
        <w:rPr>
          <w:rFonts w:ascii="仿宋_GB2312" w:eastAsia="仿宋_GB2312" w:hint="eastAsia"/>
          <w:b/>
          <w:sz w:val="32"/>
          <w:szCs w:val="32"/>
        </w:rPr>
        <w:t>社会保障和就业支出（类）行政事业单位离退休（款）机关事业单位职业年金缴费支出（项）</w:t>
      </w:r>
      <w:r w:rsidRPr="00B71F63">
        <w:rPr>
          <w:rFonts w:ascii="仿宋_GB2312" w:eastAsia="仿宋_GB2312"/>
          <w:b/>
          <w:sz w:val="32"/>
          <w:szCs w:val="32"/>
        </w:rPr>
        <w:t>:</w:t>
      </w:r>
      <w:r w:rsidRPr="00B71F63">
        <w:rPr>
          <w:rFonts w:ascii="仿宋_GB2312" w:eastAsia="仿宋_GB2312"/>
          <w:sz w:val="32"/>
          <w:szCs w:val="32"/>
        </w:rPr>
        <w:t xml:space="preserve"> 2021</w:t>
      </w:r>
      <w:r w:rsidRPr="00B71F63">
        <w:rPr>
          <w:rFonts w:ascii="仿宋_GB2312" w:eastAsia="仿宋_GB2312" w:hint="eastAsia"/>
          <w:sz w:val="32"/>
          <w:szCs w:val="32"/>
        </w:rPr>
        <w:t>年预算数为</w:t>
      </w:r>
      <w:r w:rsidRPr="00B71F63">
        <w:rPr>
          <w:rFonts w:ascii="仿宋_GB2312" w:eastAsia="仿宋_GB2312"/>
          <w:sz w:val="32"/>
          <w:szCs w:val="32"/>
        </w:rPr>
        <w:t>8.64</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5.</w:t>
      </w:r>
      <w:r w:rsidRPr="00B71F63">
        <w:rPr>
          <w:rFonts w:ascii="仿宋_GB2312" w:eastAsia="仿宋_GB2312" w:hint="eastAsia"/>
          <w:b/>
          <w:sz w:val="32"/>
          <w:szCs w:val="32"/>
        </w:rPr>
        <w:t>卫生和健康支出（类）行政事业单位医疗（款）行政单位医疗（项）</w:t>
      </w:r>
      <w:r w:rsidRPr="00B71F63">
        <w:rPr>
          <w:rFonts w:ascii="仿宋_GB2312" w:eastAsia="仿宋_GB2312"/>
          <w:b/>
          <w:sz w:val="32"/>
          <w:szCs w:val="32"/>
        </w:rPr>
        <w:t>:</w:t>
      </w:r>
      <w:r w:rsidRPr="00B71F63">
        <w:rPr>
          <w:rFonts w:ascii="仿宋_GB2312" w:eastAsia="仿宋_GB2312"/>
          <w:sz w:val="32"/>
          <w:szCs w:val="32"/>
        </w:rPr>
        <w:t xml:space="preserve"> 2021</w:t>
      </w:r>
      <w:r w:rsidRPr="00B71F63">
        <w:rPr>
          <w:rFonts w:ascii="仿宋_GB2312" w:eastAsia="仿宋_GB2312" w:hint="eastAsia"/>
          <w:sz w:val="32"/>
          <w:szCs w:val="32"/>
        </w:rPr>
        <w:t>年预算数为</w:t>
      </w:r>
      <w:r w:rsidRPr="00B71F63">
        <w:rPr>
          <w:rFonts w:ascii="仿宋_GB2312" w:eastAsia="仿宋_GB2312"/>
          <w:sz w:val="32"/>
          <w:szCs w:val="32"/>
        </w:rPr>
        <w:t>6.31</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6.</w:t>
      </w:r>
      <w:r w:rsidRPr="00B71F63">
        <w:rPr>
          <w:rFonts w:ascii="仿宋_GB2312" w:eastAsia="仿宋_GB2312" w:hint="eastAsia"/>
          <w:b/>
          <w:sz w:val="32"/>
          <w:szCs w:val="32"/>
        </w:rPr>
        <w:t>卫生和健康支出（类）行政事业单位医疗（款）公务员医疗补助（项）</w:t>
      </w:r>
      <w:r w:rsidRPr="00B71F63">
        <w:rPr>
          <w:rFonts w:ascii="仿宋_GB2312" w:eastAsia="仿宋_GB2312"/>
          <w:b/>
          <w:sz w:val="32"/>
          <w:szCs w:val="32"/>
        </w:rPr>
        <w:t>:</w:t>
      </w:r>
      <w:r w:rsidRPr="00B71F63">
        <w:rPr>
          <w:rFonts w:ascii="仿宋_GB2312" w:eastAsia="仿宋_GB2312"/>
          <w:sz w:val="32"/>
          <w:szCs w:val="32"/>
        </w:rPr>
        <w:t xml:space="preserve"> 2021</w:t>
      </w:r>
      <w:r w:rsidRPr="00B71F63">
        <w:rPr>
          <w:rFonts w:ascii="仿宋_GB2312" w:eastAsia="仿宋_GB2312" w:hint="eastAsia"/>
          <w:sz w:val="32"/>
          <w:szCs w:val="32"/>
        </w:rPr>
        <w:t>年预算数为</w:t>
      </w:r>
      <w:r w:rsidRPr="00B71F63">
        <w:rPr>
          <w:rFonts w:ascii="仿宋_GB2312" w:eastAsia="仿宋_GB2312"/>
          <w:sz w:val="32"/>
          <w:szCs w:val="32"/>
        </w:rPr>
        <w:t>1.64</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b/>
          <w:sz w:val="32"/>
          <w:szCs w:val="32"/>
        </w:rPr>
        <w:t>7.</w:t>
      </w:r>
      <w:r w:rsidRPr="00B71F63">
        <w:rPr>
          <w:rFonts w:ascii="仿宋_GB2312" w:eastAsia="仿宋_GB2312" w:hint="eastAsia"/>
          <w:b/>
          <w:sz w:val="32"/>
          <w:szCs w:val="32"/>
        </w:rPr>
        <w:t>住房保障支出（类）住房改革支出（款）住房公积金（项）</w:t>
      </w:r>
      <w:r w:rsidRPr="00B71F63">
        <w:rPr>
          <w:rFonts w:ascii="仿宋_GB2312" w:eastAsia="仿宋_GB2312"/>
          <w:b/>
          <w:sz w:val="32"/>
          <w:szCs w:val="32"/>
        </w:rPr>
        <w:t xml:space="preserve">: </w:t>
      </w:r>
      <w:r w:rsidRPr="00B71F63">
        <w:rPr>
          <w:rFonts w:ascii="仿宋_GB2312" w:eastAsia="仿宋_GB2312"/>
          <w:sz w:val="32"/>
          <w:szCs w:val="32"/>
        </w:rPr>
        <w:t>2021</w:t>
      </w:r>
      <w:r w:rsidRPr="00B71F63">
        <w:rPr>
          <w:rFonts w:ascii="仿宋_GB2312" w:eastAsia="仿宋_GB2312" w:hint="eastAsia"/>
          <w:sz w:val="32"/>
          <w:szCs w:val="32"/>
        </w:rPr>
        <w:t>年预算数为</w:t>
      </w:r>
      <w:r w:rsidRPr="00B71F63">
        <w:rPr>
          <w:rFonts w:ascii="仿宋_GB2312" w:eastAsia="仿宋_GB2312"/>
          <w:sz w:val="32"/>
          <w:szCs w:val="32"/>
        </w:rPr>
        <w:t>16.97</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六、一般公共预算基本支出情况说明</w:t>
      </w:r>
    </w:p>
    <w:p w:rsidR="00107BBA"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年一般公共预算基本支出</w:t>
      </w:r>
      <w:r w:rsidRPr="00B71F63">
        <w:rPr>
          <w:rFonts w:ascii="仿宋_GB2312" w:eastAsia="仿宋_GB2312"/>
          <w:sz w:val="32"/>
          <w:szCs w:val="32"/>
        </w:rPr>
        <w:t>199.46</w:t>
      </w:r>
      <w:r w:rsidRPr="00B71F63">
        <w:rPr>
          <w:rFonts w:ascii="仿宋_GB2312" w:eastAsia="仿宋_GB2312" w:hint="eastAsia"/>
          <w:sz w:val="32"/>
          <w:szCs w:val="32"/>
        </w:rPr>
        <w:t>万元，其中：人员经费</w:t>
      </w:r>
      <w:r w:rsidRPr="00B71F63">
        <w:rPr>
          <w:rFonts w:ascii="仿宋_GB2312" w:eastAsia="仿宋_GB2312"/>
          <w:sz w:val="32"/>
          <w:szCs w:val="32"/>
        </w:rPr>
        <w:t>171.18</w:t>
      </w:r>
      <w:r w:rsidRPr="00B71F63">
        <w:rPr>
          <w:rFonts w:ascii="仿宋_GB2312" w:eastAsia="仿宋_GB2312" w:hint="eastAsia"/>
          <w:sz w:val="32"/>
          <w:szCs w:val="32"/>
        </w:rPr>
        <w:t>万元，主要包括：基本工资、津贴补贴、奖金、其他社会保障缴费、机关事业单位基本养老保险缴费、职业年金缴费、其他工资福利支出、离休费、住房公积金、其他对个人和家庭的补助支出。公用经费</w:t>
      </w:r>
      <w:r w:rsidRPr="00B71F63">
        <w:rPr>
          <w:rFonts w:ascii="仿宋_GB2312" w:eastAsia="仿宋_GB2312"/>
          <w:sz w:val="32"/>
          <w:szCs w:val="32"/>
        </w:rPr>
        <w:t>28.28</w:t>
      </w:r>
      <w:r w:rsidRPr="00B71F63">
        <w:rPr>
          <w:rFonts w:ascii="仿宋_GB2312" w:eastAsia="仿宋_GB2312" w:hint="eastAsia"/>
          <w:sz w:val="32"/>
          <w:szCs w:val="32"/>
        </w:rPr>
        <w:t>万元，主要包括：办公费、手续费、水费、电费、邮电费、差旅费、维修（护）费、租赁费、培训费、劳务费、福利费、物业管理费、公务用车及其他交通工具运行维护费、其他商品和服务支出。</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七、“三公”经费财政拨款预算安排情况说明</w:t>
      </w:r>
    </w:p>
    <w:p w:rsidR="00107BBA"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年“三公”经费财政拨款预算数</w:t>
      </w:r>
      <w:r w:rsidRPr="00B71F63">
        <w:rPr>
          <w:rFonts w:ascii="仿宋_GB2312" w:eastAsia="仿宋_GB2312"/>
          <w:sz w:val="32"/>
          <w:szCs w:val="32"/>
        </w:rPr>
        <w:t>11.22</w:t>
      </w:r>
      <w:r w:rsidRPr="00B71F63">
        <w:rPr>
          <w:rFonts w:ascii="仿宋_GB2312" w:eastAsia="仿宋_GB2312" w:hint="eastAsia"/>
          <w:sz w:val="32"/>
          <w:szCs w:val="32"/>
        </w:rPr>
        <w:t>万元，其中：因公出国（境）经费</w:t>
      </w:r>
      <w:r w:rsidRPr="00B71F63">
        <w:rPr>
          <w:rFonts w:ascii="仿宋_GB2312" w:eastAsia="仿宋_GB2312"/>
          <w:sz w:val="32"/>
          <w:szCs w:val="32"/>
        </w:rPr>
        <w:t>0</w:t>
      </w:r>
      <w:r w:rsidRPr="00B71F63">
        <w:rPr>
          <w:rFonts w:ascii="仿宋_GB2312" w:eastAsia="仿宋_GB2312" w:hint="eastAsia"/>
          <w:sz w:val="32"/>
          <w:szCs w:val="32"/>
        </w:rPr>
        <w:t>万元，公务接待费</w:t>
      </w:r>
      <w:r w:rsidRPr="00B71F63">
        <w:rPr>
          <w:rFonts w:ascii="仿宋_GB2312" w:eastAsia="仿宋_GB2312"/>
          <w:sz w:val="32"/>
          <w:szCs w:val="32"/>
        </w:rPr>
        <w:t>0.46</w:t>
      </w:r>
      <w:r w:rsidRPr="00B71F63">
        <w:rPr>
          <w:rFonts w:ascii="仿宋_GB2312" w:eastAsia="仿宋_GB2312" w:hint="eastAsia"/>
          <w:sz w:val="32"/>
          <w:szCs w:val="32"/>
        </w:rPr>
        <w:t>万元，公务用车购置及运行维护费</w:t>
      </w:r>
      <w:r w:rsidRPr="00B71F63">
        <w:rPr>
          <w:rFonts w:ascii="仿宋_GB2312" w:eastAsia="仿宋_GB2312"/>
          <w:sz w:val="32"/>
          <w:szCs w:val="32"/>
        </w:rPr>
        <w:t>10.76</w:t>
      </w:r>
      <w:r w:rsidRPr="00B71F63">
        <w:rPr>
          <w:rFonts w:ascii="仿宋_GB2312" w:eastAsia="仿宋_GB2312" w:hint="eastAsia"/>
          <w:sz w:val="32"/>
          <w:szCs w:val="32"/>
        </w:rPr>
        <w:t>万元。</w:t>
      </w:r>
    </w:p>
    <w:p w:rsidR="00107BBA" w:rsidRDefault="00107BBA" w:rsidP="00573AAB">
      <w:pPr>
        <w:spacing w:line="576" w:lineRule="exact"/>
        <w:ind w:firstLineChars="200" w:firstLine="31680"/>
        <w:rPr>
          <w:rFonts w:ascii="仿宋_GB2312" w:eastAsia="仿宋_GB2312"/>
          <w:sz w:val="32"/>
          <w:szCs w:val="32"/>
        </w:rPr>
      </w:pPr>
      <w:r w:rsidRPr="00573AAB">
        <w:rPr>
          <w:rFonts w:ascii="仿宋_GB2312" w:eastAsia="仿宋_GB2312" w:hint="eastAsia"/>
          <w:b/>
          <w:sz w:val="32"/>
          <w:szCs w:val="32"/>
        </w:rPr>
        <w:t>（一）</w:t>
      </w:r>
      <w:r w:rsidRPr="00573AAB">
        <w:rPr>
          <w:rFonts w:ascii="仿宋_GB2312" w:eastAsia="仿宋_GB2312"/>
          <w:b/>
          <w:sz w:val="32"/>
          <w:szCs w:val="32"/>
        </w:rPr>
        <w:t>2021</w:t>
      </w:r>
      <w:r w:rsidRPr="00573AAB">
        <w:rPr>
          <w:rFonts w:ascii="仿宋_GB2312" w:eastAsia="仿宋_GB2312" w:hint="eastAsia"/>
          <w:b/>
          <w:sz w:val="32"/>
          <w:szCs w:val="32"/>
        </w:rPr>
        <w:t>年因公出国（境）经费</w:t>
      </w:r>
      <w:r w:rsidRPr="00573AAB">
        <w:rPr>
          <w:rFonts w:ascii="仿宋_GB2312" w:eastAsia="仿宋_GB2312"/>
          <w:b/>
          <w:sz w:val="32"/>
          <w:szCs w:val="32"/>
        </w:rPr>
        <w:t>0</w:t>
      </w:r>
      <w:r w:rsidRPr="00573AAB">
        <w:rPr>
          <w:rFonts w:ascii="仿宋_GB2312" w:eastAsia="仿宋_GB2312" w:hint="eastAsia"/>
          <w:b/>
          <w:sz w:val="32"/>
          <w:szCs w:val="32"/>
        </w:rPr>
        <w:t>万元。</w:t>
      </w:r>
      <w:r w:rsidRPr="00B71F63">
        <w:rPr>
          <w:rFonts w:ascii="仿宋_GB2312" w:eastAsia="仿宋_GB2312" w:hint="eastAsia"/>
          <w:sz w:val="32"/>
          <w:szCs w:val="32"/>
        </w:rPr>
        <w:t>主要原因是：</w:t>
      </w:r>
      <w:r w:rsidRPr="00B71F63">
        <w:rPr>
          <w:rFonts w:ascii="仿宋_GB2312" w:eastAsia="仿宋_GB2312"/>
          <w:sz w:val="32"/>
          <w:szCs w:val="32"/>
        </w:rPr>
        <w:t>2021</w:t>
      </w:r>
      <w:r w:rsidRPr="00B71F63">
        <w:rPr>
          <w:rFonts w:ascii="仿宋_GB2312" w:eastAsia="仿宋_GB2312" w:hint="eastAsia"/>
          <w:sz w:val="32"/>
          <w:szCs w:val="32"/>
        </w:rPr>
        <w:t>年度无出国（境）计划。</w:t>
      </w:r>
    </w:p>
    <w:p w:rsidR="00107BBA" w:rsidRDefault="00107BBA" w:rsidP="00573AAB">
      <w:pPr>
        <w:spacing w:line="576" w:lineRule="exact"/>
        <w:ind w:firstLineChars="200" w:firstLine="31680"/>
        <w:rPr>
          <w:rFonts w:ascii="仿宋_GB2312" w:eastAsia="仿宋_GB2312"/>
          <w:sz w:val="32"/>
          <w:szCs w:val="32"/>
        </w:rPr>
      </w:pPr>
      <w:r w:rsidRPr="00573AAB">
        <w:rPr>
          <w:rFonts w:ascii="仿宋_GB2312" w:eastAsia="仿宋_GB2312" w:hint="eastAsia"/>
          <w:b/>
          <w:sz w:val="32"/>
          <w:szCs w:val="32"/>
        </w:rPr>
        <w:t>（二）</w:t>
      </w:r>
      <w:r w:rsidRPr="00573AAB">
        <w:rPr>
          <w:rFonts w:ascii="仿宋_GB2312" w:eastAsia="仿宋_GB2312"/>
          <w:b/>
          <w:sz w:val="32"/>
          <w:szCs w:val="32"/>
        </w:rPr>
        <w:t>2021</w:t>
      </w:r>
      <w:r w:rsidRPr="00573AAB">
        <w:rPr>
          <w:rFonts w:ascii="仿宋_GB2312" w:eastAsia="仿宋_GB2312" w:hint="eastAsia"/>
          <w:b/>
          <w:sz w:val="32"/>
          <w:szCs w:val="32"/>
        </w:rPr>
        <w:t>年公务接待费</w:t>
      </w:r>
      <w:r w:rsidRPr="00573AAB">
        <w:rPr>
          <w:rFonts w:ascii="仿宋_GB2312" w:eastAsia="仿宋_GB2312"/>
          <w:b/>
          <w:sz w:val="32"/>
          <w:szCs w:val="32"/>
        </w:rPr>
        <w:t>0.46</w:t>
      </w:r>
      <w:r w:rsidRPr="00573AAB">
        <w:rPr>
          <w:rFonts w:ascii="仿宋_GB2312" w:eastAsia="仿宋_GB2312" w:hint="eastAsia"/>
          <w:b/>
          <w:sz w:val="32"/>
          <w:szCs w:val="32"/>
        </w:rPr>
        <w:t>万元。</w:t>
      </w:r>
      <w:r w:rsidRPr="00B71F63">
        <w:rPr>
          <w:rFonts w:ascii="仿宋_GB2312" w:eastAsia="仿宋_GB2312" w:hint="eastAsia"/>
          <w:sz w:val="32"/>
          <w:szCs w:val="32"/>
        </w:rPr>
        <w:t>较</w:t>
      </w:r>
      <w:r w:rsidRPr="00B71F63">
        <w:rPr>
          <w:rFonts w:ascii="仿宋_GB2312" w:eastAsia="仿宋_GB2312"/>
          <w:sz w:val="32"/>
          <w:szCs w:val="32"/>
        </w:rPr>
        <w:t>2020</w:t>
      </w:r>
      <w:r w:rsidRPr="00B71F63">
        <w:rPr>
          <w:rFonts w:ascii="仿宋_GB2312" w:eastAsia="仿宋_GB2312" w:hint="eastAsia"/>
          <w:sz w:val="32"/>
          <w:szCs w:val="32"/>
        </w:rPr>
        <w:t>年预算</w:t>
      </w:r>
      <w:r w:rsidRPr="00B71F63">
        <w:rPr>
          <w:rFonts w:ascii="仿宋_GB2312" w:eastAsia="仿宋_GB2312"/>
          <w:sz w:val="32"/>
          <w:szCs w:val="32"/>
        </w:rPr>
        <w:t>0.46</w:t>
      </w:r>
      <w:r w:rsidRPr="00B71F63">
        <w:rPr>
          <w:rFonts w:ascii="仿宋_GB2312" w:eastAsia="仿宋_GB2312" w:hint="eastAsia"/>
          <w:sz w:val="32"/>
          <w:szCs w:val="32"/>
        </w:rPr>
        <w:t>万元经费无变化。</w:t>
      </w:r>
    </w:p>
    <w:p w:rsidR="00107BBA" w:rsidRPr="00B71F63" w:rsidRDefault="00107BBA" w:rsidP="00573AAB">
      <w:pPr>
        <w:spacing w:line="576" w:lineRule="exact"/>
        <w:ind w:firstLineChars="200" w:firstLine="31680"/>
        <w:rPr>
          <w:rFonts w:ascii="仿宋_GB2312" w:eastAsia="仿宋_GB2312"/>
          <w:sz w:val="32"/>
          <w:szCs w:val="32"/>
        </w:rPr>
      </w:pPr>
      <w:r w:rsidRPr="00573AAB">
        <w:rPr>
          <w:rFonts w:ascii="仿宋_GB2312" w:eastAsia="仿宋_GB2312" w:hint="eastAsia"/>
          <w:b/>
          <w:sz w:val="32"/>
          <w:szCs w:val="32"/>
        </w:rPr>
        <w:t>（三）</w:t>
      </w:r>
      <w:r w:rsidRPr="00573AAB">
        <w:rPr>
          <w:rFonts w:ascii="仿宋_GB2312" w:eastAsia="仿宋_GB2312"/>
          <w:b/>
          <w:sz w:val="32"/>
          <w:szCs w:val="32"/>
        </w:rPr>
        <w:t>2021</w:t>
      </w:r>
      <w:r w:rsidRPr="00573AAB">
        <w:rPr>
          <w:rFonts w:ascii="仿宋_GB2312" w:eastAsia="仿宋_GB2312" w:hint="eastAsia"/>
          <w:b/>
          <w:sz w:val="32"/>
          <w:szCs w:val="32"/>
        </w:rPr>
        <w:t>年公务用车购置及运行维护费</w:t>
      </w:r>
      <w:r w:rsidRPr="00573AAB">
        <w:rPr>
          <w:rFonts w:ascii="仿宋_GB2312" w:eastAsia="仿宋_GB2312"/>
          <w:b/>
          <w:sz w:val="32"/>
          <w:szCs w:val="32"/>
        </w:rPr>
        <w:t>10.76</w:t>
      </w:r>
      <w:r w:rsidRPr="00573AAB">
        <w:rPr>
          <w:rFonts w:ascii="仿宋_GB2312" w:eastAsia="仿宋_GB2312" w:hint="eastAsia"/>
          <w:b/>
          <w:sz w:val="32"/>
          <w:szCs w:val="32"/>
        </w:rPr>
        <w:t>万元。</w:t>
      </w:r>
      <w:r w:rsidRPr="00B71F63">
        <w:rPr>
          <w:rFonts w:ascii="仿宋_GB2312" w:eastAsia="仿宋_GB2312" w:hint="eastAsia"/>
          <w:sz w:val="32"/>
          <w:szCs w:val="32"/>
        </w:rPr>
        <w:t>较</w:t>
      </w:r>
      <w:r w:rsidRPr="00B71F63">
        <w:rPr>
          <w:rFonts w:ascii="仿宋_GB2312" w:eastAsia="仿宋_GB2312"/>
          <w:sz w:val="32"/>
          <w:szCs w:val="32"/>
        </w:rPr>
        <w:t>2020</w:t>
      </w:r>
      <w:r w:rsidRPr="00B71F63">
        <w:rPr>
          <w:rFonts w:ascii="仿宋_GB2312" w:eastAsia="仿宋_GB2312" w:hint="eastAsia"/>
          <w:sz w:val="32"/>
          <w:szCs w:val="32"/>
        </w:rPr>
        <w:t>年预算</w:t>
      </w:r>
      <w:r w:rsidRPr="00B71F63">
        <w:rPr>
          <w:rFonts w:ascii="仿宋_GB2312" w:eastAsia="仿宋_GB2312"/>
          <w:sz w:val="32"/>
          <w:szCs w:val="32"/>
        </w:rPr>
        <w:t>9.76</w:t>
      </w:r>
      <w:r w:rsidRPr="00B71F63">
        <w:rPr>
          <w:rFonts w:ascii="仿宋_GB2312" w:eastAsia="仿宋_GB2312" w:hint="eastAsia"/>
          <w:sz w:val="32"/>
          <w:szCs w:val="32"/>
        </w:rPr>
        <w:t>万元增加</w:t>
      </w:r>
      <w:r w:rsidRPr="00B71F63">
        <w:rPr>
          <w:rFonts w:ascii="仿宋_GB2312" w:eastAsia="仿宋_GB2312"/>
          <w:sz w:val="32"/>
          <w:szCs w:val="32"/>
        </w:rPr>
        <w:t>10.25%</w:t>
      </w:r>
      <w:r w:rsidRPr="00B71F63">
        <w:rPr>
          <w:rFonts w:ascii="仿宋_GB2312" w:eastAsia="仿宋_GB2312" w:hint="eastAsia"/>
          <w:sz w:val="32"/>
          <w:szCs w:val="32"/>
        </w:rPr>
        <w:t>，原因是本年度</w:t>
      </w:r>
      <w:r>
        <w:rPr>
          <w:rFonts w:ascii="仿宋_GB2312" w:eastAsia="仿宋_GB2312" w:hint="eastAsia"/>
          <w:sz w:val="32"/>
          <w:szCs w:val="32"/>
        </w:rPr>
        <w:t>工作</w:t>
      </w:r>
      <w:r w:rsidRPr="00B71F63">
        <w:rPr>
          <w:rFonts w:ascii="仿宋_GB2312" w:eastAsia="仿宋_GB2312" w:hint="eastAsia"/>
          <w:sz w:val="32"/>
          <w:szCs w:val="32"/>
        </w:rPr>
        <w:t>任务增多。</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八、政府性基金预算支出情况说明</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无</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九、其他重要事项的情况说明</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（一）机关运行经费</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年机关运行经费财政拨款预算为</w:t>
      </w:r>
      <w:bookmarkStart w:id="0" w:name="_GoBack"/>
      <w:bookmarkEnd w:id="0"/>
      <w:r w:rsidRPr="00B71F63">
        <w:rPr>
          <w:rFonts w:ascii="仿宋_GB2312" w:eastAsia="仿宋_GB2312"/>
          <w:sz w:val="32"/>
          <w:szCs w:val="32"/>
        </w:rPr>
        <w:t>28.28</w:t>
      </w:r>
      <w:r w:rsidRPr="00B71F63">
        <w:rPr>
          <w:rFonts w:ascii="仿宋_GB2312" w:eastAsia="仿宋_GB2312" w:hint="eastAsia"/>
          <w:sz w:val="32"/>
          <w:szCs w:val="32"/>
        </w:rPr>
        <w:t>万元，比</w:t>
      </w:r>
      <w:r w:rsidRPr="00B71F63">
        <w:rPr>
          <w:rFonts w:ascii="仿宋_GB2312" w:eastAsia="仿宋_GB2312"/>
          <w:sz w:val="32"/>
          <w:szCs w:val="32"/>
        </w:rPr>
        <w:t>2020</w:t>
      </w:r>
      <w:r w:rsidRPr="00B71F63">
        <w:rPr>
          <w:rFonts w:ascii="仿宋_GB2312" w:eastAsia="仿宋_GB2312" w:hint="eastAsia"/>
          <w:sz w:val="32"/>
          <w:szCs w:val="32"/>
        </w:rPr>
        <w:t>年预算</w:t>
      </w:r>
      <w:r w:rsidRPr="00B71F63">
        <w:rPr>
          <w:rFonts w:ascii="仿宋_GB2312" w:eastAsia="仿宋_GB2312"/>
          <w:sz w:val="32"/>
          <w:szCs w:val="32"/>
        </w:rPr>
        <w:t>28.03</w:t>
      </w:r>
      <w:r w:rsidRPr="00B71F63">
        <w:rPr>
          <w:rFonts w:ascii="仿宋_GB2312" w:eastAsia="仿宋_GB2312" w:hint="eastAsia"/>
          <w:sz w:val="32"/>
          <w:szCs w:val="32"/>
        </w:rPr>
        <w:t>万元增加</w:t>
      </w:r>
      <w:r w:rsidRPr="00B71F63">
        <w:rPr>
          <w:rFonts w:ascii="仿宋_GB2312" w:eastAsia="仿宋_GB2312"/>
          <w:sz w:val="32"/>
          <w:szCs w:val="32"/>
        </w:rPr>
        <w:t>0.25</w:t>
      </w:r>
      <w:r w:rsidRPr="00B71F63">
        <w:rPr>
          <w:rFonts w:ascii="仿宋_GB2312" w:eastAsia="仿宋_GB2312" w:hint="eastAsia"/>
          <w:sz w:val="32"/>
          <w:szCs w:val="32"/>
        </w:rPr>
        <w:t>万元，增加</w:t>
      </w:r>
      <w:r w:rsidRPr="00B71F63">
        <w:rPr>
          <w:rFonts w:ascii="仿宋_GB2312" w:eastAsia="仿宋_GB2312"/>
          <w:sz w:val="32"/>
          <w:szCs w:val="32"/>
        </w:rPr>
        <w:t>0.89%</w:t>
      </w:r>
      <w:r w:rsidRPr="00B71F63">
        <w:rPr>
          <w:rFonts w:ascii="仿宋_GB2312" w:eastAsia="仿宋_GB2312" w:hint="eastAsia"/>
          <w:sz w:val="32"/>
          <w:szCs w:val="32"/>
        </w:rPr>
        <w:t>。</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（二）政府采购情况</w:t>
      </w:r>
      <w:r w:rsidRPr="00B71F63">
        <w:rPr>
          <w:rFonts w:ascii="仿宋_GB2312" w:eastAsia="仿宋_GB2312"/>
          <w:b/>
          <w:sz w:val="32"/>
          <w:szCs w:val="32"/>
        </w:rPr>
        <w:br/>
      </w:r>
      <w:r w:rsidRPr="00B71F63">
        <w:rPr>
          <w:rFonts w:ascii="仿宋_GB2312" w:eastAsia="仿宋_GB2312" w:hint="eastAsia"/>
          <w:sz w:val="32"/>
          <w:szCs w:val="32"/>
        </w:rPr>
        <w:t xml:space="preserve">　</w:t>
      </w:r>
      <w:r w:rsidRPr="00B71F63">
        <w:rPr>
          <w:rFonts w:ascii="仿宋_GB2312" w:eastAsia="仿宋_GB2312"/>
          <w:sz w:val="32"/>
          <w:szCs w:val="32"/>
        </w:rPr>
        <w:t xml:space="preserve">  </w:t>
      </w:r>
      <w:r w:rsidRPr="00B71F63">
        <w:rPr>
          <w:rFonts w:ascii="仿宋_GB2312" w:eastAsia="仿宋_GB2312" w:hint="eastAsia"/>
          <w:sz w:val="32"/>
          <w:szCs w:val="32"/>
        </w:rPr>
        <w:t>州文联</w:t>
      </w:r>
      <w:r w:rsidRPr="00B71F63">
        <w:rPr>
          <w:rFonts w:ascii="仿宋_GB2312" w:eastAsia="仿宋_GB2312"/>
          <w:sz w:val="32"/>
          <w:szCs w:val="32"/>
        </w:rPr>
        <w:t>2021</w:t>
      </w:r>
      <w:r w:rsidRPr="00B71F63">
        <w:rPr>
          <w:rFonts w:ascii="仿宋_GB2312" w:eastAsia="仿宋_GB2312" w:hint="eastAsia"/>
          <w:sz w:val="32"/>
          <w:szCs w:val="32"/>
        </w:rPr>
        <w:t>年新增项目公务用车大型修缮纳入政府采购，财政拨款预算为</w:t>
      </w:r>
      <w:r w:rsidRPr="00B71F63">
        <w:rPr>
          <w:rFonts w:ascii="仿宋_GB2312" w:eastAsia="仿宋_GB2312"/>
          <w:sz w:val="32"/>
          <w:szCs w:val="32"/>
        </w:rPr>
        <w:t>8</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（三）国有资产占有使用情况</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sz w:val="32"/>
          <w:szCs w:val="32"/>
        </w:rPr>
        <w:t>无</w:t>
      </w:r>
    </w:p>
    <w:p w:rsidR="00107BBA" w:rsidRPr="00B71F63" w:rsidRDefault="00107BBA" w:rsidP="00B71F63">
      <w:pPr>
        <w:spacing w:line="576" w:lineRule="exact"/>
        <w:ind w:firstLineChars="200" w:firstLine="31680"/>
        <w:rPr>
          <w:rFonts w:ascii="仿宋_GB2312" w:eastAsia="仿宋_GB2312"/>
          <w:b/>
          <w:sz w:val="32"/>
          <w:szCs w:val="32"/>
        </w:rPr>
      </w:pPr>
      <w:r w:rsidRPr="00B71F63">
        <w:rPr>
          <w:rFonts w:ascii="仿宋_GB2312" w:eastAsia="仿宋_GB2312" w:hint="eastAsia"/>
          <w:b/>
          <w:sz w:val="32"/>
          <w:szCs w:val="32"/>
        </w:rPr>
        <w:t xml:space="preserve">（四）绩效目标设置情况　</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sz w:val="32"/>
          <w:szCs w:val="32"/>
        </w:rPr>
        <w:t>2021</w:t>
      </w:r>
      <w:r w:rsidRPr="00B71F63">
        <w:rPr>
          <w:rFonts w:ascii="仿宋_GB2312" w:eastAsia="仿宋_GB2312" w:hint="eastAsia"/>
          <w:sz w:val="32"/>
          <w:szCs w:val="32"/>
        </w:rPr>
        <w:t>年州文联通用项目和专用项目均按要求实行绩效目标管理，涉及一般公共预算当年拨款</w:t>
      </w:r>
      <w:r w:rsidRPr="00B71F63">
        <w:rPr>
          <w:rFonts w:ascii="仿宋_GB2312" w:eastAsia="仿宋_GB2312"/>
          <w:sz w:val="32"/>
          <w:szCs w:val="32"/>
        </w:rPr>
        <w:t>72</w:t>
      </w:r>
      <w:r w:rsidRPr="00B71F63">
        <w:rPr>
          <w:rFonts w:ascii="仿宋_GB2312" w:eastAsia="仿宋_GB2312" w:hint="eastAsia"/>
          <w:sz w:val="32"/>
          <w:szCs w:val="32"/>
        </w:rPr>
        <w:t>万元。</w:t>
      </w:r>
    </w:p>
    <w:p w:rsidR="00107BBA" w:rsidRPr="00B71F63" w:rsidRDefault="00107BBA" w:rsidP="00B71F63">
      <w:pPr>
        <w:spacing w:line="576" w:lineRule="exact"/>
        <w:ind w:firstLineChars="200" w:firstLine="31680"/>
        <w:rPr>
          <w:rFonts w:ascii="黑体" w:eastAsia="黑体"/>
          <w:sz w:val="32"/>
          <w:szCs w:val="32"/>
        </w:rPr>
      </w:pPr>
      <w:r w:rsidRPr="00B71F63">
        <w:rPr>
          <w:rFonts w:ascii="黑体" w:eastAsia="黑体" w:hint="eastAsia"/>
          <w:sz w:val="32"/>
          <w:szCs w:val="32"/>
        </w:rPr>
        <w:t>十、名称解释</w:t>
      </w:r>
    </w:p>
    <w:p w:rsidR="00107BBA" w:rsidRPr="00B71F63" w:rsidRDefault="00107BBA" w:rsidP="00B71F63">
      <w:pPr>
        <w:spacing w:line="576" w:lineRule="exact"/>
        <w:ind w:firstLineChars="200" w:firstLine="31680"/>
        <w:rPr>
          <w:rFonts w:ascii="仿宋_GB2312" w:eastAsia="仿宋_GB2312"/>
          <w:sz w:val="32"/>
          <w:szCs w:val="32"/>
        </w:rPr>
      </w:pPr>
      <w:r w:rsidRPr="00B71F63">
        <w:rPr>
          <w:rFonts w:ascii="仿宋_GB2312" w:eastAsia="仿宋_GB2312" w:hint="eastAsia"/>
          <w:b/>
          <w:sz w:val="32"/>
          <w:szCs w:val="32"/>
        </w:rPr>
        <w:t>（一）财政拨款收入：</w:t>
      </w:r>
      <w:r w:rsidRPr="00B71F63">
        <w:rPr>
          <w:rFonts w:ascii="仿宋_GB2312" w:eastAsia="仿宋_GB2312" w:hint="eastAsia"/>
          <w:sz w:val="32"/>
          <w:szCs w:val="32"/>
        </w:rPr>
        <w:t>指由财政拨款形成的部门收入。按现行管理制度，部门预算中反映的财政拨款仅包括一般公共预算拨款和政府性基金预算拨款。</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（二）事业收入：</w:t>
      </w:r>
      <w:r w:rsidRPr="00B71F63">
        <w:rPr>
          <w:rFonts w:ascii="仿宋_GB2312" w:eastAsia="仿宋_GB2312" w:hint="eastAsia"/>
          <w:sz w:val="32"/>
          <w:szCs w:val="32"/>
        </w:rPr>
        <w:t>指所属事业单位开展专业业务活动及辅助活动所取得的收入。</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（三）事业单位经营收入：</w:t>
      </w:r>
      <w:r w:rsidRPr="00B71F63">
        <w:rPr>
          <w:rFonts w:ascii="仿宋_GB2312" w:eastAsia="仿宋_GB2312" w:hint="eastAsia"/>
          <w:sz w:val="32"/>
          <w:szCs w:val="32"/>
        </w:rPr>
        <w:t>指所属事业单位在专业业务活动及其辅助活动之外开展非独立核算经营活动取得的收入。</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（四）其他收入：</w:t>
      </w:r>
      <w:r w:rsidRPr="00B71F63">
        <w:rPr>
          <w:rFonts w:ascii="仿宋_GB2312" w:eastAsia="仿宋_GB2312" w:hint="eastAsia"/>
          <w:sz w:val="32"/>
          <w:szCs w:val="32"/>
        </w:rPr>
        <w:t>指除上述“财政拨款收入”、“事业收入”、“事业单位经营收入”等以外的收入，主要是所属行政事业单位按规定动用的售房收入、存款利息收入等。</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（五）用事业基金弥补收支差额：</w:t>
      </w:r>
      <w:r w:rsidRPr="00B71F63">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r w:rsidRPr="00B71F63">
        <w:rPr>
          <w:rFonts w:ascii="仿宋_GB2312" w:eastAsia="仿宋_GB2312"/>
          <w:sz w:val="32"/>
          <w:szCs w:val="32"/>
        </w:rPr>
        <w:br/>
      </w:r>
      <w:r w:rsidRPr="00B71F63">
        <w:rPr>
          <w:rFonts w:ascii="仿宋_GB2312" w:eastAsia="仿宋_GB2312" w:hint="eastAsia"/>
          <w:sz w:val="32"/>
          <w:szCs w:val="32"/>
        </w:rPr>
        <w:t xml:space="preserve">　　</w:t>
      </w:r>
      <w:r w:rsidRPr="00B71F63">
        <w:rPr>
          <w:rFonts w:ascii="仿宋_GB2312" w:eastAsia="仿宋_GB2312" w:hint="eastAsia"/>
          <w:b/>
          <w:sz w:val="32"/>
          <w:szCs w:val="32"/>
        </w:rPr>
        <w:t>（六）上年结转：</w:t>
      </w:r>
      <w:r w:rsidRPr="00B71F63">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rsidR="00107BBA" w:rsidRPr="00B71F63" w:rsidRDefault="00107BBA" w:rsidP="00B71F63">
      <w:pPr>
        <w:spacing w:line="576" w:lineRule="exact"/>
        <w:ind w:firstLineChars="200" w:firstLine="31680"/>
        <w:rPr>
          <w:rFonts w:ascii="仿宋_GB2312" w:eastAsia="仿宋_GB2312"/>
          <w:sz w:val="32"/>
          <w:szCs w:val="32"/>
        </w:rPr>
      </w:pPr>
    </w:p>
    <w:sectPr w:rsidR="00107BBA" w:rsidRPr="00B71F63" w:rsidSect="00746944">
      <w:pgSz w:w="11906" w:h="16838"/>
      <w:pgMar w:top="2211" w:right="1531" w:bottom="1871"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6BCD2BA"/>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3F4A91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F5AB29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C17C646E"/>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36689ED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571054B0"/>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96ACDB4A"/>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4E4DE5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50927F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7A58F4"/>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0417E"/>
    <w:rsid w:val="00025B29"/>
    <w:rsid w:val="00047F39"/>
    <w:rsid w:val="00066A46"/>
    <w:rsid w:val="00085137"/>
    <w:rsid w:val="00095071"/>
    <w:rsid w:val="000D200A"/>
    <w:rsid w:val="000E666A"/>
    <w:rsid w:val="00107BBA"/>
    <w:rsid w:val="00133909"/>
    <w:rsid w:val="00166593"/>
    <w:rsid w:val="00172D19"/>
    <w:rsid w:val="001849D9"/>
    <w:rsid w:val="001C01F1"/>
    <w:rsid w:val="001F1A04"/>
    <w:rsid w:val="00230B26"/>
    <w:rsid w:val="00243C4C"/>
    <w:rsid w:val="00260082"/>
    <w:rsid w:val="00291AF0"/>
    <w:rsid w:val="002A5783"/>
    <w:rsid w:val="00305039"/>
    <w:rsid w:val="00311C66"/>
    <w:rsid w:val="003213C6"/>
    <w:rsid w:val="0033524A"/>
    <w:rsid w:val="00337443"/>
    <w:rsid w:val="00346120"/>
    <w:rsid w:val="00352854"/>
    <w:rsid w:val="003762A5"/>
    <w:rsid w:val="003900A1"/>
    <w:rsid w:val="003B04B0"/>
    <w:rsid w:val="003B2293"/>
    <w:rsid w:val="003F4FC5"/>
    <w:rsid w:val="00421AB7"/>
    <w:rsid w:val="00424F18"/>
    <w:rsid w:val="0048377C"/>
    <w:rsid w:val="00490CAA"/>
    <w:rsid w:val="004C0E91"/>
    <w:rsid w:val="004C5E33"/>
    <w:rsid w:val="004E055A"/>
    <w:rsid w:val="004E6B96"/>
    <w:rsid w:val="0053029E"/>
    <w:rsid w:val="00573AAB"/>
    <w:rsid w:val="005D3E26"/>
    <w:rsid w:val="00682B69"/>
    <w:rsid w:val="006C00EC"/>
    <w:rsid w:val="00710EE7"/>
    <w:rsid w:val="00721A41"/>
    <w:rsid w:val="00737C8B"/>
    <w:rsid w:val="00746944"/>
    <w:rsid w:val="00762E4F"/>
    <w:rsid w:val="00772344"/>
    <w:rsid w:val="0078502E"/>
    <w:rsid w:val="00787177"/>
    <w:rsid w:val="007B1EA9"/>
    <w:rsid w:val="007B3677"/>
    <w:rsid w:val="007E67E9"/>
    <w:rsid w:val="00824424"/>
    <w:rsid w:val="0082685A"/>
    <w:rsid w:val="00870AC4"/>
    <w:rsid w:val="00887A60"/>
    <w:rsid w:val="008B51BB"/>
    <w:rsid w:val="008C0877"/>
    <w:rsid w:val="008F5BA8"/>
    <w:rsid w:val="008F63EB"/>
    <w:rsid w:val="00944ABF"/>
    <w:rsid w:val="00963984"/>
    <w:rsid w:val="00967084"/>
    <w:rsid w:val="009859CD"/>
    <w:rsid w:val="00987B5A"/>
    <w:rsid w:val="009C0489"/>
    <w:rsid w:val="009C3FFD"/>
    <w:rsid w:val="009C4560"/>
    <w:rsid w:val="009D4D62"/>
    <w:rsid w:val="009E3E2A"/>
    <w:rsid w:val="009F0CBD"/>
    <w:rsid w:val="009F4911"/>
    <w:rsid w:val="00A37A07"/>
    <w:rsid w:val="00A40FB4"/>
    <w:rsid w:val="00A57B25"/>
    <w:rsid w:val="00A60456"/>
    <w:rsid w:val="00A67228"/>
    <w:rsid w:val="00AB0936"/>
    <w:rsid w:val="00AB2252"/>
    <w:rsid w:val="00AC192E"/>
    <w:rsid w:val="00AD495C"/>
    <w:rsid w:val="00AE5327"/>
    <w:rsid w:val="00AF1D07"/>
    <w:rsid w:val="00B04B12"/>
    <w:rsid w:val="00B1476B"/>
    <w:rsid w:val="00B14E6E"/>
    <w:rsid w:val="00B44185"/>
    <w:rsid w:val="00B56DE9"/>
    <w:rsid w:val="00B71F63"/>
    <w:rsid w:val="00B75E7A"/>
    <w:rsid w:val="00B80472"/>
    <w:rsid w:val="00B82412"/>
    <w:rsid w:val="00C028AA"/>
    <w:rsid w:val="00C0348B"/>
    <w:rsid w:val="00C07281"/>
    <w:rsid w:val="00C451EA"/>
    <w:rsid w:val="00C65381"/>
    <w:rsid w:val="00C8183B"/>
    <w:rsid w:val="00C81ED4"/>
    <w:rsid w:val="00C8652B"/>
    <w:rsid w:val="00C86CDE"/>
    <w:rsid w:val="00CA251F"/>
    <w:rsid w:val="00CA4BF9"/>
    <w:rsid w:val="00CA58EB"/>
    <w:rsid w:val="00D05547"/>
    <w:rsid w:val="00D06D76"/>
    <w:rsid w:val="00D22494"/>
    <w:rsid w:val="00DA4511"/>
    <w:rsid w:val="00DB6419"/>
    <w:rsid w:val="00DD2D38"/>
    <w:rsid w:val="00DD66A1"/>
    <w:rsid w:val="00E0557A"/>
    <w:rsid w:val="00E31B52"/>
    <w:rsid w:val="00E43E96"/>
    <w:rsid w:val="00E4593D"/>
    <w:rsid w:val="00E74959"/>
    <w:rsid w:val="00E75C53"/>
    <w:rsid w:val="00E95E89"/>
    <w:rsid w:val="00EC1508"/>
    <w:rsid w:val="00EC18CD"/>
    <w:rsid w:val="00EC787F"/>
    <w:rsid w:val="00ED4BF9"/>
    <w:rsid w:val="00EE3193"/>
    <w:rsid w:val="00EF71A3"/>
    <w:rsid w:val="00F0026B"/>
    <w:rsid w:val="00F267C7"/>
    <w:rsid w:val="00F40C09"/>
    <w:rsid w:val="00F65C0A"/>
    <w:rsid w:val="00F743F0"/>
    <w:rsid w:val="00F80B0B"/>
    <w:rsid w:val="00F80C32"/>
    <w:rsid w:val="00F85776"/>
    <w:rsid w:val="00F96BE5"/>
    <w:rsid w:val="00FF11B9"/>
    <w:rsid w:val="16333926"/>
    <w:rsid w:val="64720BC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94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69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46944"/>
    <w:rPr>
      <w:rFonts w:cs="Times New Roman"/>
      <w:sz w:val="18"/>
      <w:szCs w:val="18"/>
    </w:rPr>
  </w:style>
  <w:style w:type="paragraph" w:styleId="Header">
    <w:name w:val="header"/>
    <w:basedOn w:val="Normal"/>
    <w:link w:val="HeaderChar"/>
    <w:uiPriority w:val="99"/>
    <w:rsid w:val="007469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46944"/>
    <w:rPr>
      <w:rFonts w:cs="Times New Roman"/>
      <w:sz w:val="18"/>
      <w:szCs w:val="18"/>
    </w:rPr>
  </w:style>
  <w:style w:type="character" w:styleId="Strong">
    <w:name w:val="Strong"/>
    <w:basedOn w:val="DefaultParagraphFont"/>
    <w:uiPriority w:val="99"/>
    <w:qFormat/>
    <w:locked/>
    <w:rsid w:val="00746944"/>
    <w:rPr>
      <w:rFonts w:cs="Times New Roman"/>
      <w:b/>
    </w:rPr>
  </w:style>
  <w:style w:type="character" w:styleId="Emphasis">
    <w:name w:val="Emphasis"/>
    <w:basedOn w:val="DefaultParagraphFont"/>
    <w:uiPriority w:val="99"/>
    <w:qFormat/>
    <w:rsid w:val="00746944"/>
    <w:rPr>
      <w:rFonts w:cs="Times New Roman"/>
    </w:rPr>
  </w:style>
  <w:style w:type="paragraph" w:customStyle="1" w:styleId="1">
    <w:name w:val="正文文本1"/>
    <w:basedOn w:val="Normal"/>
    <w:uiPriority w:val="99"/>
    <w:rsid w:val="00746944"/>
    <w:pPr>
      <w:spacing w:before="93"/>
    </w:pPr>
    <w:rPr>
      <w:rFonts w:ascii="??_GB2312" w:hAnsi="??_GB2312"/>
      <w:kern w:val="0"/>
      <w:sz w:val="30"/>
      <w:szCs w:val="20"/>
    </w:rPr>
  </w:style>
  <w:style w:type="character" w:customStyle="1" w:styleId="10">
    <w:name w:val="默认段落字体1"/>
    <w:uiPriority w:val="99"/>
    <w:rsid w:val="00746944"/>
    <w:rPr>
      <w:sz w:val="22"/>
    </w:rPr>
  </w:style>
  <w:style w:type="paragraph" w:styleId="ListParagraph">
    <w:name w:val="List Paragraph"/>
    <w:basedOn w:val="Normal"/>
    <w:uiPriority w:val="99"/>
    <w:qFormat/>
    <w:rsid w:val="0074694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9</Pages>
  <Words>592</Words>
  <Characters>3381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XX单位2019年部门预算</dc:title>
  <dc:subject/>
  <dc:creator>薛永萍</dc:creator>
  <cp:keywords/>
  <dc:description/>
  <cp:lastModifiedBy>郑文莉</cp:lastModifiedBy>
  <cp:revision>40</cp:revision>
  <dcterms:created xsi:type="dcterms:W3CDTF">2020-02-17T07:49:00Z</dcterms:created>
  <dcterms:modified xsi:type="dcterms:W3CDTF">2021-01-26T08:14:00Z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