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eastAsia="黑体"/>
          <w:sz w:val="32"/>
          <w:szCs w:val="32"/>
        </w:rPr>
      </w:pPr>
      <w:r>
        <w:rPr>
          <w:rFonts w:hint="eastAsia" w:ascii="黑体" w:eastAsia="黑体"/>
          <w:sz w:val="32"/>
          <w:szCs w:val="32"/>
        </w:rPr>
        <w:t>附件2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lang w:eastAsia="zh-CN"/>
        </w:rPr>
        <w:t>中共阿坝州委宣传部</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022年部门预算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hint="eastAsia"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0"/>
        <w:ind w:firstLine="0" w:firstLineChars="0"/>
        <w:rPr>
          <w:rFonts w:ascii="黑体" w:eastAsia="黑体"/>
          <w:sz w:val="32"/>
          <w:szCs w:val="32"/>
        </w:rPr>
      </w:pPr>
      <w:r>
        <w:rPr>
          <w:rFonts w:hint="eastAsia" w:ascii="黑体" w:eastAsia="黑体"/>
          <w:sz w:val="32"/>
          <w:szCs w:val="32"/>
        </w:rPr>
        <w:t>一、基本职能及主要工作</w:t>
      </w:r>
    </w:p>
    <w:p>
      <w:pPr>
        <w:rPr>
          <w:rFonts w:ascii="仿宋_GB2312" w:eastAsia="仿宋_GB2312"/>
          <w:sz w:val="32"/>
          <w:szCs w:val="32"/>
        </w:rPr>
      </w:pPr>
      <w:r>
        <w:rPr>
          <w:rFonts w:hint="eastAsia" w:ascii="仿宋_GB2312" w:eastAsia="仿宋_GB2312"/>
          <w:sz w:val="32"/>
          <w:szCs w:val="32"/>
        </w:rPr>
        <w:t>（一）部门职能简介</w:t>
      </w:r>
    </w:p>
    <w:p>
      <w:pPr>
        <w:rPr>
          <w:rFonts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20</w:t>
      </w:r>
      <w:r>
        <w:rPr>
          <w:rFonts w:hint="eastAsia" w:ascii="仿宋_GB2312" w:eastAsia="仿宋_GB2312"/>
          <w:sz w:val="32"/>
          <w:szCs w:val="32"/>
        </w:rPr>
        <w:t>22年重点工作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仿宋_GB2312" w:eastAsia="仿宋_GB2312"/>
          <w:sz w:val="32"/>
          <w:szCs w:val="32"/>
        </w:rPr>
      </w:pPr>
      <w:r>
        <w:rPr>
          <w:rFonts w:hint="eastAsia" w:ascii="黑体" w:eastAsia="黑体"/>
          <w:sz w:val="32"/>
          <w:szCs w:val="32"/>
        </w:rPr>
        <w:t>（</w:t>
      </w:r>
      <w:r>
        <w:rPr>
          <w:rFonts w:hint="eastAsia" w:ascii="仿宋_GB2312" w:eastAsia="仿宋_GB2312"/>
          <w:sz w:val="32"/>
          <w:szCs w:val="32"/>
        </w:rPr>
        <w:t>一）收入预算情况</w:t>
      </w:r>
    </w:p>
    <w:p>
      <w:pPr>
        <w:rPr>
          <w:rFonts w:ascii="仿宋_GB2312" w:eastAsia="仿宋_GB2312"/>
          <w:sz w:val="32"/>
          <w:szCs w:val="32"/>
        </w:rPr>
      </w:pPr>
      <w:r>
        <w:rPr>
          <w:rFonts w:hint="eastAsia" w:ascii="仿宋_GB2312" w:eastAsia="仿宋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仿宋_GB2312" w:eastAsia="仿宋_GB2312"/>
          <w:sz w:val="32"/>
          <w:szCs w:val="32"/>
        </w:rPr>
        <w:t>（一）一般公共预算当年拨款规模变化情况</w:t>
      </w:r>
      <w:r>
        <w:rPr>
          <w:rFonts w:ascii="仿宋_GB2312" w:eastAsia="仿宋_GB2312"/>
          <w:sz w:val="32"/>
          <w:szCs w:val="32"/>
        </w:rPr>
        <w:br w:type="textWrapping"/>
      </w:r>
      <w:r>
        <w:rPr>
          <w:rFonts w:hint="eastAsia" w:ascii="仿宋_GB2312" w:eastAsia="仿宋_GB2312"/>
          <w:sz w:val="32"/>
          <w:szCs w:val="32"/>
        </w:rPr>
        <w:t>（二）一般公共预算当年拨款结构情况</w:t>
      </w:r>
      <w:r>
        <w:rPr>
          <w:rFonts w:ascii="仿宋_GB2312" w:eastAsia="仿宋_GB2312"/>
          <w:sz w:val="32"/>
          <w:szCs w:val="32"/>
        </w:rPr>
        <w:br w:type="textWrapping"/>
      </w:r>
      <w:r>
        <w:rPr>
          <w:rFonts w:hint="eastAsia" w:ascii="仿宋_GB2312" w:eastAsia="仿宋_GB2312"/>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0"/>
        <w:ind w:firstLine="640" w:firstLineChars="200"/>
        <w:rPr>
          <w:rFonts w:ascii="黑体" w:eastAsia="黑体"/>
          <w:sz w:val="32"/>
          <w:szCs w:val="32"/>
        </w:rPr>
      </w:pPr>
      <w:r>
        <w:rPr>
          <w:rFonts w:hint="eastAsia" w:ascii="黑体" w:eastAsia="黑体"/>
          <w:sz w:val="32"/>
          <w:szCs w:val="32"/>
        </w:rPr>
        <w:t>一、基本职能及主要工作</w:t>
      </w:r>
    </w:p>
    <w:p>
      <w:pPr>
        <w:numPr>
          <w:ilvl w:val="0"/>
          <w:numId w:val="0"/>
        </w:numPr>
        <w:ind w:leftChars="0" w:firstLine="640" w:firstLineChars="200"/>
        <w:rPr>
          <w:rFonts w:ascii="仿宋_GB2312" w:eastAsia="仿宋_GB2312"/>
          <w:sz w:val="32"/>
          <w:szCs w:val="32"/>
        </w:rPr>
      </w:pPr>
      <w:r>
        <w:rPr>
          <w:rFonts w:hint="eastAsia" w:ascii="仿宋_GB2312" w:eastAsia="仿宋_GB2312"/>
          <w:sz w:val="32"/>
          <w:szCs w:val="32"/>
          <w:lang w:eastAsia="zh-CN"/>
        </w:rPr>
        <w:t>（一）</w:t>
      </w:r>
      <w:r>
        <w:rPr>
          <w:rFonts w:hint="eastAsia" w:ascii="仿宋_GB2312" w:eastAsia="仿宋_GB2312"/>
          <w:sz w:val="32"/>
          <w:szCs w:val="32"/>
        </w:rPr>
        <w:t>部门职能简介</w:t>
      </w:r>
    </w:p>
    <w:p>
      <w:pPr>
        <w:numPr>
          <w:ilvl w:val="0"/>
          <w:numId w:val="0"/>
        </w:numPr>
        <w:spacing w:line="560" w:lineRule="exact"/>
        <w:ind w:firstLine="640" w:firstLineChars="200"/>
        <w:rPr>
          <w:rFonts w:hint="eastAsia" w:ascii="仿宋_GB2312" w:hAnsi="仿宋" w:eastAsia="仿宋_GB2312"/>
          <w:sz w:val="32"/>
        </w:rPr>
      </w:pPr>
      <w:r>
        <w:rPr>
          <w:rFonts w:hint="eastAsia" w:ascii="仿宋_GB2312" w:hAnsi="仿宋" w:eastAsia="仿宋_GB2312"/>
          <w:sz w:val="32"/>
        </w:rPr>
        <w:t>负责全州理论教育、理论研究、理论宣传和理论队伍建设等方面的业务指导工作；州委中心组学习、调查研究全州宣传思想工作的方针、政策和法规建设、全州文化艺术事业进行宏观指导和协调方面、全州新闻队伍建设、新闻系列职称评定、文明办、全州性精神文明的组织协调和联络工作；负责外宣工作综合报告、重要文件的起草工作。</w:t>
      </w:r>
    </w:p>
    <w:p>
      <w:pPr>
        <w:numPr>
          <w:ilvl w:val="0"/>
          <w:numId w:val="0"/>
        </w:numPr>
        <w:ind w:leftChars="0" w:firstLine="640" w:firstLineChars="200"/>
        <w:rPr>
          <w:rFonts w:hint="eastAsia" w:ascii="仿宋_GB2312" w:eastAsia="仿宋_GB2312" w:cs="Times New Roman"/>
          <w:sz w:val="32"/>
          <w:szCs w:val="32"/>
          <w:lang w:eastAsia="zh-CN"/>
        </w:rPr>
      </w:pPr>
      <w:r>
        <w:rPr>
          <w:rFonts w:hint="eastAsia" w:ascii="仿宋_GB2312" w:eastAsia="仿宋_GB2312" w:cs="Times New Roman"/>
          <w:sz w:val="32"/>
          <w:szCs w:val="32"/>
          <w:lang w:eastAsia="zh-CN"/>
        </w:rPr>
        <w:t>（二）20</w:t>
      </w:r>
      <w:r>
        <w:rPr>
          <w:rFonts w:hint="eastAsia" w:ascii="仿宋_GB2312" w:eastAsia="仿宋_GB2312" w:cs="Times New Roman"/>
          <w:sz w:val="32"/>
          <w:szCs w:val="32"/>
          <w:lang w:val="en-US" w:eastAsia="zh-CN"/>
        </w:rPr>
        <w:t>22</w:t>
      </w:r>
      <w:r>
        <w:rPr>
          <w:rFonts w:hint="eastAsia" w:ascii="仿宋_GB2312" w:eastAsia="仿宋_GB2312" w:cs="Times New Roman"/>
          <w:sz w:val="32"/>
          <w:szCs w:val="32"/>
          <w:lang w:eastAsia="zh-CN"/>
        </w:rPr>
        <w:t>年重点工作</w:t>
      </w:r>
    </w:p>
    <w:p>
      <w:pPr>
        <w:numPr>
          <w:ilvl w:val="0"/>
          <w:numId w:val="0"/>
        </w:numPr>
        <w:spacing w:line="560" w:lineRule="exact"/>
        <w:ind w:firstLine="640" w:firstLineChars="200"/>
        <w:rPr>
          <w:rFonts w:hint="default" w:ascii="仿宋_GB2312" w:hAnsi="仿宋" w:eastAsia="仿宋_GB2312"/>
          <w:sz w:val="32"/>
          <w:lang w:val="en-US" w:eastAsia="zh-CN"/>
        </w:rPr>
      </w:pPr>
      <w:r>
        <w:rPr>
          <w:rFonts w:hint="default" w:ascii="仿宋_GB2312" w:hAnsi="仿宋" w:eastAsia="仿宋_GB2312"/>
          <w:sz w:val="32"/>
          <w:lang w:val="en-US" w:eastAsia="zh-CN"/>
        </w:rPr>
        <w:t>围绕学习宣传贯彻习近平新时代中国特色社会主义思想，围绕立足新发展阶段、贯彻新发展理念、融入新发展格局，</w:t>
      </w:r>
      <w:r>
        <w:rPr>
          <w:rFonts w:hint="default" w:ascii="仿宋_GB2312" w:hAnsi="仿宋" w:eastAsia="仿宋_GB2312"/>
          <w:sz w:val="32"/>
        </w:rPr>
        <w:t>举办文艺演出</w:t>
      </w:r>
      <w:r>
        <w:rPr>
          <w:rFonts w:hint="eastAsia" w:ascii="仿宋_GB2312" w:hAnsi="仿宋" w:eastAsia="仿宋_GB2312"/>
          <w:sz w:val="32"/>
          <w:lang w:eastAsia="zh-CN"/>
        </w:rPr>
        <w:t>、</w:t>
      </w:r>
      <w:r>
        <w:rPr>
          <w:rFonts w:hint="default" w:ascii="仿宋_GB2312" w:hAnsi="仿宋" w:eastAsia="仿宋_GB2312"/>
          <w:sz w:val="32"/>
        </w:rPr>
        <w:t>美术书法摄影展</w:t>
      </w:r>
      <w:r>
        <w:rPr>
          <w:rFonts w:hint="eastAsia" w:ascii="仿宋_GB2312" w:hAnsi="仿宋" w:eastAsia="仿宋_GB2312"/>
          <w:sz w:val="32"/>
          <w:lang w:eastAsia="zh-CN"/>
        </w:rPr>
        <w:t>、</w:t>
      </w:r>
      <w:r>
        <w:rPr>
          <w:rFonts w:hint="default" w:ascii="仿宋_GB2312" w:hAnsi="仿宋" w:eastAsia="仿宋_GB2312"/>
          <w:sz w:val="32"/>
        </w:rPr>
        <w:t>演讲比赛</w:t>
      </w:r>
      <w:r>
        <w:rPr>
          <w:rFonts w:hint="eastAsia" w:ascii="仿宋_GB2312" w:hAnsi="仿宋" w:eastAsia="仿宋_GB2312"/>
          <w:sz w:val="32"/>
          <w:lang w:eastAsia="zh-CN"/>
        </w:rPr>
        <w:t>，</w:t>
      </w:r>
      <w:r>
        <w:rPr>
          <w:rFonts w:hint="default" w:ascii="仿宋_GB2312" w:hAnsi="仿宋" w:eastAsia="仿宋_GB2312"/>
          <w:sz w:val="32"/>
        </w:rPr>
        <w:t>组织</w:t>
      </w:r>
      <w:r>
        <w:rPr>
          <w:rFonts w:hint="eastAsia" w:ascii="仿宋_GB2312" w:hAnsi="仿宋" w:eastAsia="仿宋_GB2312"/>
          <w:sz w:val="32"/>
          <w:lang w:eastAsia="zh-CN"/>
        </w:rPr>
        <w:t>各级各类</w:t>
      </w:r>
      <w:r>
        <w:rPr>
          <w:rFonts w:hint="default" w:ascii="仿宋_GB2312" w:hAnsi="仿宋" w:eastAsia="仿宋_GB2312"/>
          <w:sz w:val="32"/>
        </w:rPr>
        <w:t>征文活动。</w:t>
      </w:r>
      <w:r>
        <w:rPr>
          <w:rFonts w:hint="default" w:ascii="仿宋_GB2312" w:hAnsi="仿宋" w:eastAsia="仿宋_GB2312"/>
          <w:sz w:val="32"/>
          <w:lang w:val="en-US" w:eastAsia="zh-CN"/>
        </w:rPr>
        <w:t>拍摄</w:t>
      </w:r>
      <w:r>
        <w:rPr>
          <w:rFonts w:hint="default" w:ascii="仿宋_GB2312" w:hAnsi="仿宋" w:eastAsia="仿宋_GB2312"/>
          <w:sz w:val="32"/>
        </w:rPr>
        <w:t>阿坝州形象外宣片</w:t>
      </w:r>
      <w:r>
        <w:rPr>
          <w:rFonts w:hint="default" w:ascii="仿宋_GB2312" w:hAnsi="仿宋" w:eastAsia="仿宋_GB2312"/>
          <w:sz w:val="32"/>
          <w:lang w:eastAsia="zh-CN"/>
        </w:rPr>
        <w:t>。</w:t>
      </w:r>
      <w:r>
        <w:rPr>
          <w:rFonts w:hint="default" w:ascii="仿宋_GB2312" w:hAnsi="仿宋" w:eastAsia="仿宋_GB2312"/>
          <w:sz w:val="32"/>
        </w:rPr>
        <w:t>推动阿坝州图书、影视、音乐、美术等文化产品走出去。配合做好主题外宣活动</w:t>
      </w:r>
      <w:r>
        <w:rPr>
          <w:rFonts w:hint="default" w:ascii="仿宋_GB2312" w:hAnsi="仿宋" w:eastAsia="仿宋_GB2312"/>
          <w:sz w:val="32"/>
          <w:lang w:val="en-US" w:eastAsia="zh-CN"/>
        </w:rPr>
        <w:t>。</w:t>
      </w:r>
    </w:p>
    <w:p>
      <w:pPr>
        <w:ind w:firstLine="640" w:firstLineChars="200"/>
        <w:rPr>
          <w:rFonts w:ascii="黑体" w:eastAsia="黑体"/>
          <w:sz w:val="32"/>
          <w:szCs w:val="32"/>
        </w:rPr>
      </w:pPr>
      <w:r>
        <w:rPr>
          <w:rFonts w:hint="eastAsia" w:ascii="黑体" w:eastAsia="黑体"/>
          <w:sz w:val="32"/>
          <w:szCs w:val="32"/>
        </w:rPr>
        <w:t>二、部门预算单位构成</w:t>
      </w:r>
    </w:p>
    <w:p>
      <w:pPr>
        <w:spacing w:line="540" w:lineRule="exact"/>
        <w:ind w:firstLine="640" w:firstLineChars="200"/>
        <w:rPr>
          <w:rFonts w:hint="eastAsia" w:ascii="仿宋_GB2312" w:hAnsi="仿宋" w:eastAsia="仿宋_GB2312"/>
          <w:kern w:val="2"/>
          <w:sz w:val="32"/>
        </w:rPr>
      </w:pPr>
      <w:r>
        <w:rPr>
          <w:rFonts w:hint="eastAsia" w:ascii="仿宋_GB2312" w:hAnsi="仿宋" w:eastAsia="仿宋_GB2312"/>
          <w:kern w:val="2"/>
          <w:sz w:val="32"/>
        </w:rPr>
        <w:t>中共阿坝州委宣传部属一级预算单位，下属阿坝州委讲师团，阿坝州新闻中心，阿坝州电影公司、阿坝州电视台、阿坝州新华书店。其中：行政单位1个，参照公务员法管理的事业单位1个（阿坝州委讲师团经费单列），其他事业单位4个（阿坝州新闻中心，阿坝州电影公司、阿坝州电视台、阿坝州新华书店</w:t>
      </w:r>
      <w:r>
        <w:rPr>
          <w:rFonts w:hint="eastAsia" w:ascii="仿宋_GB2312" w:hAnsi="仿宋"/>
          <w:kern w:val="2"/>
          <w:sz w:val="32"/>
          <w:lang w:eastAsia="zh-CN"/>
        </w:rPr>
        <w:t>经费单列</w:t>
      </w:r>
      <w:r>
        <w:rPr>
          <w:rFonts w:hint="eastAsia" w:ascii="仿宋_GB2312" w:hAnsi="仿宋" w:eastAsia="仿宋_GB2312"/>
          <w:kern w:val="2"/>
          <w:sz w:val="32"/>
        </w:rPr>
        <w:t>）。</w:t>
      </w:r>
    </w:p>
    <w:p>
      <w:pPr>
        <w:pStyle w:val="10"/>
        <w:numPr>
          <w:ilvl w:val="0"/>
          <w:numId w:val="0"/>
        </w:numPr>
        <w:ind w:leftChars="0" w:firstLine="640" w:firstLineChars="200"/>
        <w:rPr>
          <w:rFonts w:ascii="黑体" w:eastAsia="黑体"/>
          <w:sz w:val="32"/>
          <w:szCs w:val="32"/>
        </w:rPr>
      </w:pPr>
      <w:r>
        <w:rPr>
          <w:rFonts w:hint="eastAsia" w:ascii="黑体" w:eastAsia="黑体"/>
          <w:sz w:val="32"/>
          <w:szCs w:val="32"/>
          <w:lang w:eastAsia="zh-CN"/>
        </w:rPr>
        <w:t>三、</w:t>
      </w:r>
      <w:r>
        <w:rPr>
          <w:rFonts w:hint="eastAsia" w:ascii="黑体" w:eastAsia="黑体"/>
          <w:sz w:val="32"/>
          <w:szCs w:val="32"/>
        </w:rPr>
        <w:t>收支预算情况说明</w:t>
      </w:r>
    </w:p>
    <w:p>
      <w:pPr>
        <w:numPr>
          <w:ilvl w:val="0"/>
          <w:numId w:val="1"/>
        </w:numPr>
        <w:ind w:left="0" w:firstLine="632" w:firstLineChars="200"/>
        <w:jc w:val="left"/>
        <w:rPr>
          <w:rFonts w:ascii="仿宋_GB2312" w:eastAsia="仿宋_GB2312"/>
          <w:sz w:val="32"/>
          <w:szCs w:val="32"/>
        </w:rPr>
      </w:pPr>
      <w:r>
        <w:rPr>
          <w:rFonts w:hint="eastAsia" w:ascii="仿宋_GB2312" w:hAnsi="仿宋" w:eastAsia="仿宋_GB2312" w:cs="黑体"/>
          <w:spacing w:val="-2"/>
          <w:kern w:val="2"/>
          <w:sz w:val="32"/>
          <w:szCs w:val="22"/>
          <w:lang w:val="en-US" w:eastAsia="zh-CN" w:bidi="ar-SA"/>
        </w:rPr>
        <w:t>按照综合预算的原则，中共阿坝州委宣传部所有收入和支出均纳入部门预算管理。收入包括：一般公共预算拨款收入</w:t>
      </w:r>
      <w:r>
        <w:rPr>
          <w:rFonts w:hint="eastAsia" w:hAnsi="仿宋" w:cs="黑体"/>
          <w:spacing w:val="-2"/>
          <w:kern w:val="2"/>
          <w:sz w:val="32"/>
          <w:szCs w:val="22"/>
          <w:lang w:val="en-US" w:eastAsia="zh-CN" w:bidi="ar-SA"/>
        </w:rPr>
        <w:t>867.3</w:t>
      </w:r>
      <w:r>
        <w:rPr>
          <w:rFonts w:hint="eastAsia" w:ascii="仿宋_GB2312" w:hAnsi="仿宋" w:eastAsia="仿宋_GB2312" w:cs="黑体"/>
          <w:spacing w:val="-2"/>
          <w:kern w:val="2"/>
          <w:sz w:val="32"/>
          <w:szCs w:val="22"/>
          <w:lang w:val="en-US" w:eastAsia="zh-CN" w:bidi="ar-SA"/>
        </w:rPr>
        <w:t>万元，无事业收入，无其他收入，上年结转</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万元；支出包括：一般公共服务支出</w:t>
      </w:r>
      <w:r>
        <w:rPr>
          <w:rFonts w:hint="eastAsia" w:hAnsi="仿宋" w:cs="黑体"/>
          <w:spacing w:val="-2"/>
          <w:kern w:val="2"/>
          <w:sz w:val="32"/>
          <w:szCs w:val="22"/>
          <w:lang w:val="en-US" w:eastAsia="zh-CN" w:bidi="ar-SA"/>
        </w:rPr>
        <w:t>736.46</w:t>
      </w:r>
      <w:r>
        <w:rPr>
          <w:rFonts w:hint="eastAsia" w:ascii="仿宋_GB2312" w:hAnsi="仿宋" w:eastAsia="仿宋_GB2312" w:cs="黑体"/>
          <w:spacing w:val="-2"/>
          <w:kern w:val="2"/>
          <w:sz w:val="32"/>
          <w:szCs w:val="22"/>
          <w:lang w:val="en-US" w:eastAsia="zh-CN" w:bidi="ar-SA"/>
        </w:rPr>
        <w:t>万元，教育支出0万元，文化体育与传媒支出</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万元，社会保障和就业支出63.11万元，医疗卫生与计划生育支出</w:t>
      </w:r>
      <w:r>
        <w:rPr>
          <w:rFonts w:hint="eastAsia" w:hAnsi="仿宋" w:cs="黑体"/>
          <w:spacing w:val="-2"/>
          <w:kern w:val="2"/>
          <w:sz w:val="32"/>
          <w:szCs w:val="22"/>
          <w:lang w:val="en-US" w:eastAsia="zh-CN" w:bidi="ar-SA"/>
        </w:rPr>
        <w:t>21.95</w:t>
      </w:r>
      <w:r>
        <w:rPr>
          <w:rFonts w:hint="eastAsia" w:ascii="仿宋_GB2312" w:hAnsi="仿宋" w:eastAsia="仿宋_GB2312" w:cs="黑体"/>
          <w:spacing w:val="-2"/>
          <w:kern w:val="2"/>
          <w:sz w:val="32"/>
          <w:szCs w:val="22"/>
          <w:lang w:val="en-US" w:eastAsia="zh-CN" w:bidi="ar-SA"/>
        </w:rPr>
        <w:t>万元，住房保障支出</w:t>
      </w:r>
      <w:r>
        <w:rPr>
          <w:rFonts w:hint="eastAsia" w:hAnsi="仿宋" w:cs="黑体"/>
          <w:spacing w:val="-2"/>
          <w:kern w:val="2"/>
          <w:sz w:val="32"/>
          <w:szCs w:val="22"/>
          <w:lang w:val="en-US" w:eastAsia="zh-CN" w:bidi="ar-SA"/>
        </w:rPr>
        <w:t>45.78</w:t>
      </w:r>
      <w:r>
        <w:rPr>
          <w:rFonts w:hint="eastAsia" w:ascii="仿宋_GB2312" w:hAnsi="仿宋" w:eastAsia="仿宋_GB2312" w:cs="黑体"/>
          <w:spacing w:val="-2"/>
          <w:kern w:val="2"/>
          <w:sz w:val="32"/>
          <w:szCs w:val="22"/>
          <w:lang w:val="en-US" w:eastAsia="zh-CN" w:bidi="ar-SA"/>
        </w:rPr>
        <w:t>万元，灾害防治及应急管理支出0万元。中共阿坝州委宣传部2022年收支总预算</w:t>
      </w:r>
      <w:r>
        <w:rPr>
          <w:rFonts w:hint="eastAsia" w:hAnsi="仿宋" w:cs="黑体"/>
          <w:spacing w:val="-2"/>
          <w:kern w:val="2"/>
          <w:sz w:val="32"/>
          <w:szCs w:val="22"/>
          <w:lang w:val="en-US" w:eastAsia="zh-CN" w:bidi="ar-SA"/>
        </w:rPr>
        <w:t>867.3</w:t>
      </w:r>
      <w:r>
        <w:rPr>
          <w:rFonts w:hint="eastAsia" w:ascii="仿宋_GB2312" w:hAnsi="仿宋" w:eastAsia="仿宋_GB2312" w:cs="黑体"/>
          <w:spacing w:val="-2"/>
          <w:kern w:val="2"/>
          <w:sz w:val="32"/>
          <w:szCs w:val="22"/>
          <w:lang w:val="en-US" w:eastAsia="zh-CN" w:bidi="ar-SA"/>
        </w:rPr>
        <w:t>万元。</w:t>
      </w:r>
      <w:r>
        <w:rPr>
          <w:rFonts w:hint="eastAsia" w:ascii="仿宋_GB2312" w:hAnsi="仿宋" w:eastAsia="仿宋_GB2312" w:cs="黑体"/>
          <w:spacing w:val="-2"/>
          <w:kern w:val="2"/>
          <w:sz w:val="32"/>
          <w:szCs w:val="22"/>
          <w:lang w:val="en-US" w:eastAsia="zh-CN" w:bidi="ar-SA"/>
        </w:rPr>
        <w:br w:type="textWrapping"/>
      </w:r>
      <w:r>
        <w:rPr>
          <w:rFonts w:hint="eastAsia" w:ascii="仿宋_GB2312" w:eastAsia="仿宋_GB2312" w:cs="仿宋_GB2312"/>
          <w:sz w:val="32"/>
          <w:szCs w:val="32"/>
        </w:rPr>
        <w:t>　　</w:t>
      </w:r>
      <w:r>
        <w:rPr>
          <w:rFonts w:hint="eastAsia" w:ascii="仿宋_GB2312" w:eastAsia="仿宋_GB2312" w:cs="仿宋_GB2312"/>
          <w:sz w:val="32"/>
          <w:szCs w:val="32"/>
          <w:lang w:eastAsia="zh-CN"/>
        </w:rPr>
        <w:t>（一）</w:t>
      </w:r>
      <w:r>
        <w:rPr>
          <w:rFonts w:hint="eastAsia" w:ascii="仿宋_GB2312" w:eastAsia="仿宋_GB2312"/>
          <w:sz w:val="32"/>
          <w:szCs w:val="32"/>
        </w:rPr>
        <w:t>收入预算情况</w:t>
      </w:r>
    </w:p>
    <w:p>
      <w:pPr>
        <w:pStyle w:val="2"/>
        <w:ind w:firstLine="632" w:firstLineChars="200"/>
        <w:rPr>
          <w:rFonts w:hint="eastAsia" w:ascii="仿宋_GB2312" w:eastAsia="仿宋_GB2312" w:cs="仿宋_GB2312"/>
          <w:sz w:val="32"/>
          <w:szCs w:val="32"/>
        </w:rPr>
      </w:pPr>
      <w:r>
        <w:rPr>
          <w:rFonts w:hint="eastAsia" w:ascii="仿宋_GB2312" w:hAnsi="仿宋" w:eastAsia="仿宋_GB2312" w:cs="黑体"/>
          <w:spacing w:val="-2"/>
          <w:kern w:val="2"/>
          <w:sz w:val="32"/>
          <w:szCs w:val="22"/>
          <w:lang w:val="en-US" w:eastAsia="zh-CN" w:bidi="ar-SA"/>
        </w:rPr>
        <w:t>中共阿坝州委宣传部2022年收入预算</w:t>
      </w:r>
      <w:r>
        <w:rPr>
          <w:rFonts w:hint="eastAsia" w:hAnsi="仿宋" w:cs="黑体"/>
          <w:spacing w:val="-2"/>
          <w:kern w:val="2"/>
          <w:sz w:val="32"/>
          <w:szCs w:val="22"/>
          <w:lang w:val="en-US" w:eastAsia="zh-CN" w:bidi="ar-SA"/>
        </w:rPr>
        <w:t>867.3</w:t>
      </w:r>
      <w:r>
        <w:rPr>
          <w:rFonts w:hint="eastAsia" w:ascii="仿宋_GB2312" w:hAnsi="仿宋" w:eastAsia="仿宋_GB2312" w:cs="黑体"/>
          <w:spacing w:val="-2"/>
          <w:kern w:val="2"/>
          <w:sz w:val="32"/>
          <w:szCs w:val="22"/>
          <w:lang w:val="en-US" w:eastAsia="zh-CN" w:bidi="ar-SA"/>
        </w:rPr>
        <w:t>万元，其中：上年结转</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万元；一般公共预算拨款收入</w:t>
      </w:r>
      <w:r>
        <w:rPr>
          <w:rFonts w:hint="eastAsia" w:hAnsi="仿宋" w:cs="黑体"/>
          <w:spacing w:val="-2"/>
          <w:kern w:val="2"/>
          <w:sz w:val="32"/>
          <w:szCs w:val="22"/>
          <w:lang w:val="en-US" w:eastAsia="zh-CN" w:bidi="ar-SA"/>
        </w:rPr>
        <w:t>867.3</w:t>
      </w:r>
      <w:r>
        <w:rPr>
          <w:rFonts w:hint="eastAsia" w:ascii="仿宋_GB2312" w:hAnsi="仿宋" w:eastAsia="仿宋_GB2312" w:cs="黑体"/>
          <w:spacing w:val="-2"/>
          <w:kern w:val="2"/>
          <w:sz w:val="32"/>
          <w:szCs w:val="22"/>
          <w:lang w:val="en-US" w:eastAsia="zh-CN" w:bidi="ar-SA"/>
        </w:rPr>
        <w:t>万元，占</w:t>
      </w:r>
      <w:r>
        <w:rPr>
          <w:rFonts w:hint="eastAsia" w:hAnsi="仿宋" w:cs="黑体"/>
          <w:spacing w:val="-2"/>
          <w:kern w:val="2"/>
          <w:sz w:val="32"/>
          <w:szCs w:val="22"/>
          <w:lang w:val="en-US" w:eastAsia="zh-CN" w:bidi="ar-SA"/>
        </w:rPr>
        <w:t>100</w:t>
      </w:r>
      <w:r>
        <w:rPr>
          <w:rFonts w:hint="eastAsia" w:ascii="仿宋_GB2312" w:hAnsi="仿宋" w:eastAsia="仿宋_GB2312" w:cs="黑体"/>
          <w:spacing w:val="-2"/>
          <w:kern w:val="2"/>
          <w:sz w:val="32"/>
          <w:szCs w:val="22"/>
          <w:lang w:val="en-US" w:eastAsia="zh-CN" w:bidi="ar-SA"/>
        </w:rPr>
        <w:t>%；无事业收入；无其他收入。</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xml:space="preserve">    </w:t>
      </w:r>
      <w:r>
        <w:rPr>
          <w:rFonts w:hint="eastAsia" w:ascii="仿宋_GB2312" w:eastAsia="仿宋_GB2312" w:cs="仿宋_GB2312"/>
          <w:sz w:val="32"/>
          <w:szCs w:val="32"/>
        </w:rPr>
        <w:t>（二）支出预算情况</w:t>
      </w:r>
    </w:p>
    <w:p>
      <w:pPr>
        <w:pStyle w:val="2"/>
        <w:ind w:firstLine="632" w:firstLineChars="200"/>
        <w:rPr>
          <w:rFonts w:hint="eastAsia" w:ascii="仿宋_GB2312" w:eastAsia="仿宋_GB2312" w:cs="仿宋_GB2312"/>
          <w:sz w:val="32"/>
          <w:szCs w:val="32"/>
        </w:rPr>
      </w:pPr>
      <w:r>
        <w:rPr>
          <w:rFonts w:hint="eastAsia" w:ascii="仿宋_GB2312" w:hAnsi="仿宋" w:eastAsia="仿宋_GB2312" w:cs="黑体"/>
          <w:spacing w:val="-2"/>
          <w:kern w:val="2"/>
          <w:sz w:val="32"/>
          <w:szCs w:val="22"/>
          <w:lang w:val="en-US" w:eastAsia="zh-CN" w:bidi="ar-SA"/>
        </w:rPr>
        <w:t>中共阿坝州委宣传部2022年支出预算</w:t>
      </w:r>
      <w:r>
        <w:rPr>
          <w:rFonts w:hint="eastAsia" w:hAnsi="仿宋" w:cs="黑体"/>
          <w:spacing w:val="-2"/>
          <w:kern w:val="2"/>
          <w:sz w:val="32"/>
          <w:szCs w:val="22"/>
          <w:lang w:val="en-US" w:eastAsia="zh-CN" w:bidi="ar-SA"/>
        </w:rPr>
        <w:t>867.3</w:t>
      </w:r>
      <w:r>
        <w:rPr>
          <w:rFonts w:hint="eastAsia" w:ascii="仿宋_GB2312" w:hAnsi="仿宋" w:eastAsia="仿宋_GB2312" w:cs="黑体"/>
          <w:spacing w:val="-2"/>
          <w:kern w:val="2"/>
          <w:sz w:val="32"/>
          <w:szCs w:val="22"/>
          <w:lang w:val="en-US" w:eastAsia="zh-CN" w:bidi="ar-SA"/>
        </w:rPr>
        <w:t>万元，其中：基本支出</w:t>
      </w:r>
      <w:r>
        <w:rPr>
          <w:rFonts w:hint="eastAsia" w:hAnsi="仿宋" w:cs="黑体"/>
          <w:spacing w:val="-2"/>
          <w:kern w:val="2"/>
          <w:sz w:val="32"/>
          <w:szCs w:val="22"/>
          <w:lang w:val="en-US" w:eastAsia="zh-CN" w:bidi="ar-SA"/>
        </w:rPr>
        <w:t>524.3</w:t>
      </w:r>
      <w:r>
        <w:rPr>
          <w:rFonts w:hint="eastAsia" w:ascii="仿宋_GB2312" w:hAnsi="仿宋" w:eastAsia="仿宋_GB2312" w:cs="黑体"/>
          <w:spacing w:val="-2"/>
          <w:kern w:val="2"/>
          <w:sz w:val="32"/>
          <w:szCs w:val="22"/>
          <w:lang w:val="en-US" w:eastAsia="zh-CN" w:bidi="ar-SA"/>
        </w:rPr>
        <w:t>万元，占</w:t>
      </w:r>
      <w:r>
        <w:rPr>
          <w:rFonts w:hint="eastAsia" w:hAnsi="仿宋" w:cs="黑体"/>
          <w:spacing w:val="-2"/>
          <w:kern w:val="2"/>
          <w:sz w:val="32"/>
          <w:szCs w:val="22"/>
          <w:lang w:val="en-US" w:eastAsia="zh-CN" w:bidi="ar-SA"/>
        </w:rPr>
        <w:t>60.45</w:t>
      </w:r>
      <w:r>
        <w:rPr>
          <w:rFonts w:hint="eastAsia" w:ascii="仿宋_GB2312" w:hAnsi="仿宋" w:eastAsia="仿宋_GB2312" w:cs="黑体"/>
          <w:spacing w:val="-2"/>
          <w:kern w:val="2"/>
          <w:sz w:val="32"/>
          <w:szCs w:val="22"/>
          <w:lang w:val="en-US" w:eastAsia="zh-CN" w:bidi="ar-SA"/>
        </w:rPr>
        <w:t>%；项目支出</w:t>
      </w:r>
      <w:r>
        <w:rPr>
          <w:rFonts w:hint="eastAsia" w:hAnsi="仿宋" w:cs="黑体"/>
          <w:spacing w:val="-2"/>
          <w:kern w:val="2"/>
          <w:sz w:val="32"/>
          <w:szCs w:val="22"/>
          <w:lang w:val="en-US" w:eastAsia="zh-CN" w:bidi="ar-SA"/>
        </w:rPr>
        <w:t>343</w:t>
      </w:r>
      <w:r>
        <w:rPr>
          <w:rFonts w:hint="eastAsia" w:ascii="仿宋_GB2312" w:hAnsi="仿宋" w:eastAsia="仿宋_GB2312" w:cs="黑体"/>
          <w:spacing w:val="-2"/>
          <w:kern w:val="2"/>
          <w:sz w:val="32"/>
          <w:szCs w:val="22"/>
          <w:lang w:val="en-US" w:eastAsia="zh-CN" w:bidi="ar-SA"/>
        </w:rPr>
        <w:t>万元，占</w:t>
      </w:r>
      <w:r>
        <w:rPr>
          <w:rFonts w:hint="eastAsia" w:hAnsi="仿宋" w:cs="黑体"/>
          <w:spacing w:val="-2"/>
          <w:kern w:val="2"/>
          <w:sz w:val="32"/>
          <w:szCs w:val="22"/>
          <w:lang w:val="en-US" w:eastAsia="zh-CN" w:bidi="ar-SA"/>
        </w:rPr>
        <w:t>39.55</w:t>
      </w:r>
      <w:r>
        <w:rPr>
          <w:rFonts w:hint="eastAsia" w:ascii="仿宋_GB2312" w:hAnsi="仿宋" w:eastAsia="仿宋_GB2312" w:cs="黑体"/>
          <w:spacing w:val="-2"/>
          <w:kern w:val="2"/>
          <w:sz w:val="32"/>
          <w:szCs w:val="22"/>
          <w:lang w:val="en-US" w:eastAsia="zh-CN" w:bidi="ar-SA"/>
        </w:rPr>
        <w:t>%。</w:t>
      </w:r>
    </w:p>
    <w:p>
      <w:pPr>
        <w:pStyle w:val="11"/>
        <w:numPr>
          <w:ilvl w:val="0"/>
          <w:numId w:val="2"/>
        </w:numPr>
        <w:spacing w:before="0" w:line="360" w:lineRule="auto"/>
        <w:ind w:left="638" w:leftChars="304" w:firstLine="0" w:firstLineChars="0"/>
        <w:rPr>
          <w:rFonts w:hint="eastAsia" w:ascii="黑体" w:eastAsia="黑体"/>
          <w:sz w:val="32"/>
          <w:szCs w:val="32"/>
        </w:rPr>
      </w:pPr>
      <w:r>
        <w:rPr>
          <w:rFonts w:hint="eastAsia" w:ascii="黑体" w:eastAsia="黑体"/>
          <w:sz w:val="32"/>
          <w:szCs w:val="32"/>
        </w:rPr>
        <w:t>财政拨款收支预算情况说</w:t>
      </w:r>
      <w:r>
        <w:rPr>
          <w:rFonts w:hint="eastAsia" w:ascii="黑体" w:eastAsia="黑体"/>
          <w:sz w:val="32"/>
          <w:szCs w:val="32"/>
          <w:lang w:eastAsia="zh-CN"/>
        </w:rPr>
        <w:t>明</w:t>
      </w:r>
    </w:p>
    <w:p>
      <w:pPr>
        <w:pStyle w:val="11"/>
        <w:numPr>
          <w:ilvl w:val="0"/>
          <w:numId w:val="0"/>
        </w:numPr>
        <w:spacing w:before="0" w:line="360" w:lineRule="auto"/>
        <w:ind w:firstLine="632" w:firstLineChars="200"/>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中共阿坝州委宣传部202</w:t>
      </w:r>
      <w:r>
        <w:rPr>
          <w:rFonts w:hint="eastAsia" w:hAnsi="仿宋" w:cs="黑体"/>
          <w:spacing w:val="-2"/>
          <w:kern w:val="2"/>
          <w:sz w:val="32"/>
          <w:szCs w:val="22"/>
          <w:lang w:val="en-US" w:eastAsia="zh-CN" w:bidi="ar-SA"/>
        </w:rPr>
        <w:t>2</w:t>
      </w:r>
      <w:r>
        <w:rPr>
          <w:rFonts w:hint="eastAsia" w:ascii="仿宋_GB2312" w:hAnsi="仿宋" w:eastAsia="仿宋_GB2312" w:cs="黑体"/>
          <w:spacing w:val="-2"/>
          <w:kern w:val="2"/>
          <w:sz w:val="32"/>
          <w:szCs w:val="22"/>
          <w:lang w:val="en-US" w:eastAsia="zh-CN" w:bidi="ar-SA"/>
        </w:rPr>
        <w:t>年财政拨款收支总预算</w:t>
      </w:r>
      <w:r>
        <w:rPr>
          <w:rFonts w:hint="eastAsia" w:hAnsi="仿宋" w:cs="黑体"/>
          <w:spacing w:val="-2"/>
          <w:kern w:val="2"/>
          <w:sz w:val="32"/>
          <w:szCs w:val="22"/>
          <w:lang w:val="en-US" w:eastAsia="zh-CN" w:bidi="ar-SA"/>
        </w:rPr>
        <w:t>867.3</w:t>
      </w:r>
      <w:r>
        <w:rPr>
          <w:rFonts w:hint="eastAsia" w:ascii="仿宋_GB2312" w:hAnsi="仿宋" w:eastAsia="仿宋_GB2312" w:cs="黑体"/>
          <w:spacing w:val="-2"/>
          <w:kern w:val="2"/>
          <w:sz w:val="32"/>
          <w:szCs w:val="22"/>
          <w:lang w:val="en-US" w:eastAsia="zh-CN" w:bidi="ar-SA"/>
        </w:rPr>
        <w:t>万元,比20</w:t>
      </w:r>
      <w:r>
        <w:rPr>
          <w:rFonts w:hint="eastAsia" w:hAnsi="仿宋" w:cs="黑体"/>
          <w:spacing w:val="-2"/>
          <w:kern w:val="2"/>
          <w:sz w:val="32"/>
          <w:szCs w:val="22"/>
          <w:lang w:val="en-US" w:eastAsia="zh-CN" w:bidi="ar-SA"/>
        </w:rPr>
        <w:t>21</w:t>
      </w:r>
      <w:r>
        <w:rPr>
          <w:rFonts w:hint="eastAsia" w:ascii="仿宋_GB2312" w:hAnsi="仿宋" w:eastAsia="仿宋_GB2312" w:cs="黑体"/>
          <w:spacing w:val="-2"/>
          <w:kern w:val="2"/>
          <w:sz w:val="32"/>
          <w:szCs w:val="22"/>
          <w:lang w:val="en-US" w:eastAsia="zh-CN" w:bidi="ar-SA"/>
        </w:rPr>
        <w:t>年财政拨款收支总预算</w:t>
      </w:r>
      <w:r>
        <w:rPr>
          <w:rFonts w:hint="eastAsia" w:hAnsi="仿宋" w:cs="黑体"/>
          <w:spacing w:val="-2"/>
          <w:kern w:val="2"/>
          <w:sz w:val="32"/>
          <w:szCs w:val="22"/>
          <w:lang w:val="en-US" w:eastAsia="zh-CN" w:bidi="ar-SA"/>
        </w:rPr>
        <w:t>增加55.98</w:t>
      </w:r>
      <w:r>
        <w:rPr>
          <w:rFonts w:hint="eastAsia" w:ascii="仿宋_GB2312" w:hAnsi="仿宋" w:eastAsia="仿宋_GB2312" w:cs="黑体"/>
          <w:spacing w:val="-2"/>
          <w:kern w:val="2"/>
          <w:sz w:val="32"/>
          <w:szCs w:val="22"/>
          <w:lang w:val="en-US" w:eastAsia="zh-CN" w:bidi="ar-SA"/>
        </w:rPr>
        <w:t>万元。</w:t>
      </w:r>
    </w:p>
    <w:p>
      <w:pPr>
        <w:pStyle w:val="11"/>
        <w:spacing w:before="0" w:line="360" w:lineRule="auto"/>
        <w:ind w:firstLine="632" w:firstLineChars="200"/>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收入包括：本年一般公共预算拨款收入</w:t>
      </w:r>
      <w:r>
        <w:rPr>
          <w:rFonts w:hint="eastAsia" w:hAnsi="仿宋" w:cs="黑体"/>
          <w:spacing w:val="-2"/>
          <w:kern w:val="2"/>
          <w:sz w:val="32"/>
          <w:szCs w:val="22"/>
          <w:lang w:val="en-US" w:eastAsia="zh-CN" w:bidi="ar-SA"/>
        </w:rPr>
        <w:t>867.3</w:t>
      </w:r>
      <w:r>
        <w:rPr>
          <w:rFonts w:hint="eastAsia" w:ascii="仿宋_GB2312" w:hAnsi="仿宋" w:eastAsia="仿宋_GB2312" w:cs="黑体"/>
          <w:spacing w:val="-2"/>
          <w:kern w:val="2"/>
          <w:sz w:val="32"/>
          <w:szCs w:val="22"/>
          <w:lang w:val="en-US" w:eastAsia="zh-CN" w:bidi="ar-SA"/>
        </w:rPr>
        <w:t>万元，上年结转财政拨款资金</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万元。</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支出包括：一般公共服务支出</w:t>
      </w:r>
      <w:r>
        <w:rPr>
          <w:rFonts w:hint="eastAsia" w:hAnsi="仿宋" w:cs="黑体"/>
          <w:spacing w:val="-2"/>
          <w:kern w:val="2"/>
          <w:sz w:val="32"/>
          <w:szCs w:val="22"/>
          <w:lang w:val="en-US" w:eastAsia="zh-CN" w:bidi="ar-SA"/>
        </w:rPr>
        <w:t>736.46</w:t>
      </w:r>
      <w:r>
        <w:rPr>
          <w:rFonts w:hint="eastAsia" w:ascii="仿宋_GB2312" w:hAnsi="仿宋" w:eastAsia="仿宋_GB2312" w:cs="黑体"/>
          <w:spacing w:val="-2"/>
          <w:kern w:val="2"/>
          <w:sz w:val="32"/>
          <w:szCs w:val="22"/>
          <w:lang w:val="en-US" w:eastAsia="zh-CN" w:bidi="ar-SA"/>
        </w:rPr>
        <w:t>万元，教育支出</w:t>
      </w:r>
      <w:r>
        <w:rPr>
          <w:rFonts w:hint="eastAsia" w:hAnsi="仿宋" w:cs="黑体"/>
          <w:spacing w:val="-2"/>
          <w:kern w:val="2"/>
          <w:sz w:val="32"/>
          <w:szCs w:val="22"/>
          <w:lang w:val="en-US" w:eastAsia="zh-CN" w:bidi="ar-SA"/>
        </w:rPr>
        <w:t>0万元</w:t>
      </w:r>
      <w:r>
        <w:rPr>
          <w:rFonts w:hint="eastAsia" w:ascii="仿宋_GB2312" w:hAnsi="仿宋" w:eastAsia="仿宋_GB2312" w:cs="黑体"/>
          <w:spacing w:val="-2"/>
          <w:kern w:val="2"/>
          <w:sz w:val="32"/>
          <w:szCs w:val="22"/>
          <w:lang w:val="en-US" w:eastAsia="zh-CN" w:bidi="ar-SA"/>
        </w:rPr>
        <w:t>，文化体育与传媒支出</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万元，社会保障和就业支出</w:t>
      </w:r>
      <w:r>
        <w:rPr>
          <w:rFonts w:hint="eastAsia" w:hAnsi="仿宋" w:cs="黑体"/>
          <w:spacing w:val="-2"/>
          <w:kern w:val="2"/>
          <w:sz w:val="32"/>
          <w:szCs w:val="22"/>
          <w:lang w:val="en-US" w:eastAsia="zh-CN" w:bidi="ar-SA"/>
        </w:rPr>
        <w:t>63.11</w:t>
      </w:r>
      <w:r>
        <w:rPr>
          <w:rFonts w:hint="eastAsia" w:ascii="仿宋_GB2312" w:hAnsi="仿宋" w:eastAsia="仿宋_GB2312" w:cs="黑体"/>
          <w:spacing w:val="-2"/>
          <w:kern w:val="2"/>
          <w:sz w:val="32"/>
          <w:szCs w:val="22"/>
          <w:lang w:val="en-US" w:eastAsia="zh-CN" w:bidi="ar-SA"/>
        </w:rPr>
        <w:t>万元，医疗卫生与计划生育支出</w:t>
      </w:r>
      <w:r>
        <w:rPr>
          <w:rFonts w:hint="eastAsia" w:hAnsi="仿宋" w:cs="黑体"/>
          <w:spacing w:val="-2"/>
          <w:kern w:val="2"/>
          <w:sz w:val="32"/>
          <w:szCs w:val="22"/>
          <w:lang w:val="en-US" w:eastAsia="zh-CN" w:bidi="ar-SA"/>
        </w:rPr>
        <w:t>21.95</w:t>
      </w:r>
      <w:r>
        <w:rPr>
          <w:rFonts w:hint="eastAsia" w:ascii="仿宋_GB2312" w:hAnsi="仿宋" w:eastAsia="仿宋_GB2312" w:cs="黑体"/>
          <w:spacing w:val="-2"/>
          <w:kern w:val="2"/>
          <w:sz w:val="32"/>
          <w:szCs w:val="22"/>
          <w:lang w:val="en-US" w:eastAsia="zh-CN" w:bidi="ar-SA"/>
        </w:rPr>
        <w:t>万元，住房保障支出</w:t>
      </w:r>
      <w:r>
        <w:rPr>
          <w:rFonts w:hint="eastAsia" w:hAnsi="仿宋" w:cs="黑体"/>
          <w:spacing w:val="-2"/>
          <w:kern w:val="2"/>
          <w:sz w:val="32"/>
          <w:szCs w:val="22"/>
          <w:lang w:val="en-US" w:eastAsia="zh-CN" w:bidi="ar-SA"/>
        </w:rPr>
        <w:t>45.78</w:t>
      </w:r>
      <w:r>
        <w:rPr>
          <w:rFonts w:hint="eastAsia" w:ascii="仿宋_GB2312" w:hAnsi="仿宋" w:eastAsia="仿宋_GB2312" w:cs="黑体"/>
          <w:spacing w:val="-2"/>
          <w:kern w:val="2"/>
          <w:sz w:val="32"/>
          <w:szCs w:val="22"/>
          <w:lang w:val="en-US" w:eastAsia="zh-CN" w:bidi="ar-SA"/>
        </w:rPr>
        <w:t>万元。　　</w:t>
      </w: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1"/>
        <w:spacing w:before="0" w:line="360" w:lineRule="auto"/>
        <w:ind w:firstLine="660"/>
        <w:rPr>
          <w:rFonts w:cs="仿宋_GB2312"/>
          <w:kern w:val="2"/>
          <w:sz w:val="32"/>
          <w:szCs w:val="32"/>
        </w:rPr>
      </w:pPr>
      <w:r>
        <w:rPr>
          <w:rFonts w:hint="eastAsia" w:cs="仿宋_GB2312"/>
          <w:kern w:val="2"/>
          <w:sz w:val="32"/>
          <w:szCs w:val="32"/>
        </w:rPr>
        <w:t>（一）一般公共预算当年拨款规模变化情况</w:t>
      </w:r>
    </w:p>
    <w:p>
      <w:pPr>
        <w:pStyle w:val="11"/>
        <w:spacing w:before="0" w:line="360" w:lineRule="auto"/>
        <w:ind w:firstLine="660"/>
        <w:rPr>
          <w:rFonts w:hint="eastAsia" w:cs="宋体"/>
          <w:sz w:val="32"/>
          <w:szCs w:val="32"/>
          <w:lang w:eastAsia="zh-CN"/>
        </w:rPr>
      </w:pPr>
      <w:r>
        <w:rPr>
          <w:rFonts w:hint="eastAsia" w:ascii="仿宋_GB2312" w:hAnsi="仿宋" w:eastAsia="仿宋_GB2312" w:cs="黑体"/>
          <w:spacing w:val="-2"/>
          <w:kern w:val="2"/>
          <w:sz w:val="32"/>
          <w:szCs w:val="22"/>
          <w:lang w:val="en-US" w:eastAsia="zh-CN" w:bidi="ar-SA"/>
        </w:rPr>
        <w:t>中共阿坝州委宣传部202</w:t>
      </w:r>
      <w:r>
        <w:rPr>
          <w:rFonts w:hint="eastAsia" w:hAnsi="仿宋" w:cs="黑体"/>
          <w:spacing w:val="-2"/>
          <w:kern w:val="2"/>
          <w:sz w:val="32"/>
          <w:szCs w:val="22"/>
          <w:lang w:val="en-US" w:eastAsia="zh-CN" w:bidi="ar-SA"/>
        </w:rPr>
        <w:t>2</w:t>
      </w:r>
      <w:r>
        <w:rPr>
          <w:rFonts w:hint="eastAsia" w:ascii="仿宋_GB2312" w:hAnsi="仿宋" w:eastAsia="仿宋_GB2312" w:cs="黑体"/>
          <w:spacing w:val="-2"/>
          <w:kern w:val="2"/>
          <w:sz w:val="32"/>
          <w:szCs w:val="22"/>
          <w:lang w:val="en-US" w:eastAsia="zh-CN" w:bidi="ar-SA"/>
        </w:rPr>
        <w:t>年一般公共预算当年拨款</w:t>
      </w:r>
      <w:r>
        <w:rPr>
          <w:rFonts w:hint="eastAsia" w:hAnsi="仿宋" w:cs="黑体"/>
          <w:spacing w:val="-2"/>
          <w:kern w:val="2"/>
          <w:sz w:val="32"/>
          <w:szCs w:val="22"/>
          <w:lang w:val="en-US" w:eastAsia="zh-CN" w:bidi="ar-SA"/>
        </w:rPr>
        <w:t>867.3万元，811.32</w:t>
      </w:r>
      <w:r>
        <w:rPr>
          <w:rFonts w:hint="eastAsia" w:ascii="仿宋_GB2312" w:hAnsi="仿宋" w:eastAsia="仿宋_GB2312" w:cs="黑体"/>
          <w:spacing w:val="-2"/>
          <w:kern w:val="2"/>
          <w:sz w:val="32"/>
          <w:szCs w:val="22"/>
          <w:lang w:val="en-US" w:eastAsia="zh-CN" w:bidi="ar-SA"/>
        </w:rPr>
        <w:t>万元，比20</w:t>
      </w:r>
      <w:r>
        <w:rPr>
          <w:rFonts w:hint="eastAsia" w:hAnsi="仿宋" w:cs="黑体"/>
          <w:spacing w:val="-2"/>
          <w:kern w:val="2"/>
          <w:sz w:val="32"/>
          <w:szCs w:val="22"/>
          <w:lang w:val="en-US" w:eastAsia="zh-CN" w:bidi="ar-SA"/>
        </w:rPr>
        <w:t>21</w:t>
      </w:r>
      <w:r>
        <w:rPr>
          <w:rFonts w:hint="eastAsia" w:ascii="仿宋_GB2312" w:hAnsi="仿宋" w:eastAsia="仿宋_GB2312" w:cs="黑体"/>
          <w:spacing w:val="-2"/>
          <w:kern w:val="2"/>
          <w:sz w:val="32"/>
          <w:szCs w:val="22"/>
          <w:lang w:val="en-US" w:eastAsia="zh-CN" w:bidi="ar-SA"/>
        </w:rPr>
        <w:t>年预算数</w:t>
      </w:r>
      <w:r>
        <w:rPr>
          <w:rFonts w:hint="eastAsia" w:hAnsi="仿宋" w:cs="黑体"/>
          <w:spacing w:val="-2"/>
          <w:kern w:val="2"/>
          <w:sz w:val="32"/>
          <w:szCs w:val="22"/>
          <w:lang w:val="en-US" w:eastAsia="zh-CN" w:bidi="ar-SA"/>
        </w:rPr>
        <w:t>增加55.98</w:t>
      </w:r>
      <w:r>
        <w:rPr>
          <w:rFonts w:hint="eastAsia" w:ascii="仿宋_GB2312" w:hAnsi="仿宋" w:eastAsia="仿宋_GB2312" w:cs="黑体"/>
          <w:spacing w:val="-2"/>
          <w:kern w:val="2"/>
          <w:sz w:val="32"/>
          <w:szCs w:val="22"/>
          <w:lang w:val="en-US" w:eastAsia="zh-CN" w:bidi="ar-SA"/>
        </w:rPr>
        <w:t>万元，主要原因:20</w:t>
      </w:r>
      <w:r>
        <w:rPr>
          <w:rFonts w:hint="eastAsia" w:hAnsi="仿宋" w:cs="黑体"/>
          <w:spacing w:val="-2"/>
          <w:kern w:val="2"/>
          <w:sz w:val="32"/>
          <w:szCs w:val="22"/>
          <w:lang w:val="en-US" w:eastAsia="zh-CN" w:bidi="ar-SA"/>
        </w:rPr>
        <w:t>22</w:t>
      </w:r>
      <w:r>
        <w:rPr>
          <w:rFonts w:hint="eastAsia" w:ascii="仿宋_GB2312" w:hAnsi="仿宋" w:eastAsia="仿宋_GB2312" w:cs="黑体"/>
          <w:spacing w:val="-2"/>
          <w:kern w:val="2"/>
          <w:sz w:val="32"/>
          <w:szCs w:val="22"/>
          <w:lang w:val="en-US" w:eastAsia="zh-CN" w:bidi="ar-SA"/>
        </w:rPr>
        <w:t>年</w:t>
      </w:r>
      <w:r>
        <w:rPr>
          <w:rFonts w:hint="eastAsia" w:hAnsi="仿宋" w:cs="黑体"/>
          <w:spacing w:val="-2"/>
          <w:kern w:val="2"/>
          <w:sz w:val="32"/>
          <w:szCs w:val="22"/>
          <w:lang w:val="en-US" w:eastAsia="zh-CN" w:bidi="ar-SA"/>
        </w:rPr>
        <w:t>预算项目增加</w:t>
      </w:r>
      <w:r>
        <w:rPr>
          <w:rFonts w:hint="eastAsia" w:ascii="仿宋_GB2312" w:hAnsi="仿宋" w:eastAsia="仿宋_GB2312" w:cs="黑体"/>
          <w:spacing w:val="-2"/>
          <w:kern w:val="2"/>
          <w:sz w:val="32"/>
          <w:szCs w:val="22"/>
          <w:lang w:val="en-US" w:eastAsia="zh-CN" w:bidi="ar-SA"/>
        </w:rPr>
        <w:t>。</w:t>
      </w:r>
      <w:r>
        <w:rPr>
          <w:rFonts w:hint="eastAsia" w:ascii="仿宋_GB2312" w:hAnsi="仿宋" w:eastAsia="仿宋_GB2312" w:cs="黑体"/>
          <w:spacing w:val="-2"/>
          <w:kern w:val="2"/>
          <w:sz w:val="32"/>
          <w:szCs w:val="22"/>
          <w:lang w:val="en-US" w:eastAsia="zh-CN" w:bidi="ar-SA"/>
        </w:rPr>
        <w:br w:type="textWrapping"/>
      </w:r>
      <w:r>
        <w:rPr>
          <w:rFonts w:hint="eastAsia" w:cs="仿宋_GB2312"/>
          <w:kern w:val="2"/>
          <w:sz w:val="32"/>
          <w:szCs w:val="32"/>
        </w:rPr>
        <w:t>　</w:t>
      </w:r>
      <w:r>
        <w:rPr>
          <w:rFonts w:hint="eastAsia" w:cs="仿宋_GB2312"/>
          <w:kern w:val="2"/>
          <w:sz w:val="32"/>
          <w:szCs w:val="32"/>
          <w:lang w:val="en-US" w:eastAsia="zh-CN"/>
        </w:rPr>
        <w:t xml:space="preserve">  </w:t>
      </w:r>
      <w:r>
        <w:rPr>
          <w:rFonts w:hint="eastAsia" w:cs="宋体"/>
          <w:sz w:val="32"/>
          <w:szCs w:val="32"/>
        </w:rPr>
        <w:t>（二）一般公共预算当年拨款结构情况</w:t>
      </w:r>
      <w:r>
        <w:rPr>
          <w:rFonts w:hint="eastAsia" w:cs="宋体"/>
          <w:sz w:val="32"/>
          <w:szCs w:val="32"/>
        </w:rPr>
        <w:br w:type="textWrapping"/>
      </w:r>
      <w:r>
        <w:rPr>
          <w:rFonts w:hint="eastAsia" w:cs="宋体"/>
          <w:sz w:val="32"/>
          <w:szCs w:val="32"/>
          <w:lang w:val="en-US" w:eastAsia="zh-CN"/>
        </w:rPr>
        <w:t xml:space="preserve">    </w:t>
      </w:r>
      <w:r>
        <w:rPr>
          <w:rFonts w:hint="eastAsia" w:cs="宋体"/>
          <w:sz w:val="32"/>
          <w:szCs w:val="32"/>
        </w:rPr>
        <w:t>一般公共服务支出</w:t>
      </w:r>
      <w:r>
        <w:rPr>
          <w:rFonts w:hint="eastAsia" w:cs="宋体"/>
          <w:sz w:val="32"/>
          <w:szCs w:val="32"/>
          <w:lang w:val="en-US" w:eastAsia="zh-CN"/>
        </w:rPr>
        <w:t>736.46</w:t>
      </w:r>
      <w:r>
        <w:rPr>
          <w:rFonts w:hint="eastAsia" w:cs="宋体"/>
          <w:sz w:val="32"/>
          <w:szCs w:val="32"/>
        </w:rPr>
        <w:t>万元，占</w:t>
      </w:r>
      <w:r>
        <w:rPr>
          <w:rFonts w:hint="eastAsia" w:cs="宋体"/>
          <w:sz w:val="32"/>
          <w:szCs w:val="32"/>
          <w:lang w:val="en-US" w:eastAsia="zh-CN"/>
        </w:rPr>
        <w:t>84.91</w:t>
      </w:r>
      <w:r>
        <w:rPr>
          <w:rFonts w:hint="eastAsia" w:cs="宋体"/>
          <w:sz w:val="32"/>
          <w:szCs w:val="32"/>
        </w:rPr>
        <w:t>%；社会保障和就业支出</w:t>
      </w:r>
      <w:r>
        <w:rPr>
          <w:rFonts w:hint="eastAsia" w:cs="宋体"/>
          <w:sz w:val="32"/>
          <w:szCs w:val="32"/>
          <w:lang w:val="en-US" w:eastAsia="zh-CN"/>
        </w:rPr>
        <w:t>63.11</w:t>
      </w:r>
      <w:r>
        <w:rPr>
          <w:rFonts w:hint="eastAsia" w:cs="宋体"/>
          <w:sz w:val="32"/>
          <w:szCs w:val="32"/>
        </w:rPr>
        <w:t>万元，占</w:t>
      </w:r>
      <w:r>
        <w:rPr>
          <w:rFonts w:hint="eastAsia" w:cs="宋体"/>
          <w:sz w:val="32"/>
          <w:szCs w:val="32"/>
          <w:lang w:val="en-US" w:eastAsia="zh-CN"/>
        </w:rPr>
        <w:t>7.3</w:t>
      </w:r>
      <w:r>
        <w:rPr>
          <w:rFonts w:hint="eastAsia" w:cs="宋体"/>
          <w:sz w:val="32"/>
          <w:szCs w:val="32"/>
        </w:rPr>
        <w:t>%；医疗卫生与计划生育支出</w:t>
      </w:r>
      <w:r>
        <w:rPr>
          <w:rFonts w:hint="eastAsia" w:cs="宋体"/>
          <w:sz w:val="32"/>
          <w:szCs w:val="32"/>
          <w:lang w:val="en-US" w:eastAsia="zh-CN"/>
        </w:rPr>
        <w:t>21.95</w:t>
      </w:r>
      <w:r>
        <w:rPr>
          <w:rFonts w:hint="eastAsia" w:cs="宋体"/>
          <w:sz w:val="32"/>
          <w:szCs w:val="32"/>
        </w:rPr>
        <w:t>万元，占</w:t>
      </w:r>
      <w:r>
        <w:rPr>
          <w:rFonts w:hint="eastAsia" w:cs="宋体"/>
          <w:sz w:val="32"/>
          <w:szCs w:val="32"/>
          <w:lang w:val="en-US" w:eastAsia="zh-CN"/>
        </w:rPr>
        <w:t>2.53</w:t>
      </w:r>
      <w:r>
        <w:rPr>
          <w:rFonts w:hint="eastAsia" w:cs="宋体"/>
          <w:sz w:val="32"/>
          <w:szCs w:val="32"/>
        </w:rPr>
        <w:t>%；住房保障支出</w:t>
      </w:r>
      <w:r>
        <w:rPr>
          <w:rFonts w:hint="eastAsia" w:cs="宋体"/>
          <w:sz w:val="32"/>
          <w:szCs w:val="32"/>
          <w:lang w:val="en-US" w:eastAsia="zh-CN"/>
        </w:rPr>
        <w:t>45.78</w:t>
      </w:r>
      <w:r>
        <w:rPr>
          <w:rFonts w:hint="eastAsia" w:cs="宋体"/>
          <w:sz w:val="32"/>
          <w:szCs w:val="32"/>
        </w:rPr>
        <w:t>万元，占</w:t>
      </w:r>
      <w:r>
        <w:rPr>
          <w:rFonts w:hint="eastAsia" w:cs="宋体"/>
          <w:sz w:val="32"/>
          <w:szCs w:val="32"/>
          <w:lang w:val="en-US" w:eastAsia="zh-CN"/>
        </w:rPr>
        <w:t>5.26</w:t>
      </w:r>
      <w:r>
        <w:rPr>
          <w:rFonts w:hint="eastAsia" w:cs="宋体"/>
          <w:sz w:val="32"/>
          <w:szCs w:val="32"/>
        </w:rPr>
        <w:t>%</w:t>
      </w:r>
      <w:r>
        <w:rPr>
          <w:rFonts w:hint="eastAsia" w:cs="宋体"/>
          <w:sz w:val="32"/>
          <w:szCs w:val="32"/>
          <w:lang w:eastAsia="zh-CN"/>
        </w:rPr>
        <w:t>。</w:t>
      </w:r>
    </w:p>
    <w:p>
      <w:pPr>
        <w:pStyle w:val="11"/>
        <w:spacing w:before="0" w:line="360" w:lineRule="auto"/>
        <w:ind w:firstLine="660"/>
        <w:rPr>
          <w:rFonts w:cs="仿宋_GB2312"/>
          <w:kern w:val="2"/>
          <w:sz w:val="32"/>
          <w:szCs w:val="32"/>
        </w:rPr>
      </w:pPr>
      <w:r>
        <w:rPr>
          <w:rFonts w:hint="eastAsia" w:cs="仿宋_GB2312"/>
          <w:kern w:val="2"/>
          <w:sz w:val="32"/>
          <w:szCs w:val="32"/>
        </w:rPr>
        <w:t>（三）一般公共预算当年拨款具体使用情况</w:t>
      </w:r>
    </w:p>
    <w:p>
      <w:pPr>
        <w:pStyle w:val="11"/>
        <w:spacing w:before="0" w:line="360" w:lineRule="auto"/>
        <w:ind w:firstLine="640" w:firstLineChars="200"/>
        <w:rPr>
          <w:rFonts w:ascii="ˎ̥" w:hAnsi="ˎ̥" w:eastAsia="宋体" w:cs="宋体"/>
          <w:b/>
          <w:bCs/>
          <w:sz w:val="32"/>
          <w:szCs w:val="32"/>
        </w:rPr>
      </w:pPr>
      <w:r>
        <w:rPr>
          <w:rFonts w:ascii="ˎ̥" w:hAnsi="ˎ̥" w:eastAsia="宋体" w:cs="宋体"/>
          <w:sz w:val="32"/>
          <w:szCs w:val="32"/>
        </w:rPr>
        <w:t>1．</w:t>
      </w:r>
      <w:r>
        <w:rPr>
          <w:rFonts w:ascii="ˎ̥" w:hAnsi="ˎ̥" w:eastAsia="宋体" w:cs="宋体"/>
          <w:b/>
          <w:bCs/>
          <w:sz w:val="32"/>
          <w:szCs w:val="32"/>
        </w:rPr>
        <w:t>一般公共服务</w:t>
      </w:r>
      <w:r>
        <w:rPr>
          <w:rFonts w:hint="eastAsia" w:ascii="ˎ̥" w:hAnsi="ˎ̥" w:eastAsia="宋体" w:cs="宋体"/>
          <w:b/>
          <w:bCs/>
          <w:sz w:val="32"/>
          <w:szCs w:val="32"/>
        </w:rPr>
        <w:t>支出</w:t>
      </w:r>
    </w:p>
    <w:p>
      <w:pPr>
        <w:pStyle w:val="11"/>
        <w:spacing w:before="0" w:line="360" w:lineRule="auto"/>
        <w:ind w:firstLine="643" w:firstLineChars="200"/>
        <w:rPr>
          <w:rFonts w:hint="eastAsia" w:ascii="ˎ̥" w:hAnsi="ˎ̥" w:eastAsia="宋体" w:cs="宋体"/>
          <w:sz w:val="32"/>
          <w:szCs w:val="32"/>
          <w:lang w:eastAsia="zh-CN"/>
        </w:rPr>
      </w:pPr>
      <w:r>
        <w:rPr>
          <w:rFonts w:hint="eastAsia" w:ascii="ˎ̥" w:hAnsi="ˎ̥" w:eastAsia="宋体" w:cs="宋体"/>
          <w:b/>
          <w:bCs/>
          <w:sz w:val="32"/>
          <w:szCs w:val="32"/>
        </w:rPr>
        <w:t xml:space="preserve">     </w:t>
      </w:r>
      <w:r>
        <w:rPr>
          <w:rFonts w:hint="eastAsia" w:ascii="ˎ̥" w:hAnsi="ˎ̥" w:eastAsia="宋体" w:cs="宋体"/>
          <w:b/>
          <w:bCs/>
          <w:sz w:val="32"/>
          <w:szCs w:val="32"/>
          <w:lang w:eastAsia="zh-CN"/>
        </w:rPr>
        <w:t>宣传事务</w:t>
      </w:r>
    </w:p>
    <w:p>
      <w:pPr>
        <w:pStyle w:val="11"/>
        <w:spacing w:before="0" w:line="360" w:lineRule="auto"/>
        <w:ind w:firstLine="640" w:firstLineChars="200"/>
        <w:rPr>
          <w:rFonts w:ascii="ˎ̥" w:hAnsi="ˎ̥" w:eastAsia="宋体" w:cs="宋体"/>
          <w:sz w:val="32"/>
          <w:szCs w:val="32"/>
        </w:rPr>
      </w:pPr>
      <w:r>
        <w:rPr>
          <w:rFonts w:hint="eastAsia" w:ascii="ˎ̥" w:hAnsi="ˎ̥" w:eastAsia="宋体" w:cs="宋体"/>
          <w:sz w:val="32"/>
          <w:szCs w:val="32"/>
        </w:rPr>
        <w:t xml:space="preserve">      </w:t>
      </w:r>
      <w:r>
        <w:rPr>
          <w:rFonts w:ascii="ˎ̥" w:hAnsi="ˎ̥" w:eastAsia="宋体" w:cs="宋体"/>
          <w:b/>
          <w:bCs/>
          <w:sz w:val="32"/>
          <w:szCs w:val="32"/>
        </w:rPr>
        <w:t>行政运行</w:t>
      </w:r>
      <w:r>
        <w:rPr>
          <w:rFonts w:hint="eastAsia" w:ascii="ˎ̥" w:hAnsi="ˎ̥" w:eastAsia="宋体" w:cs="宋体"/>
          <w:sz w:val="32"/>
          <w:szCs w:val="32"/>
        </w:rPr>
        <w:t xml:space="preserve"> </w:t>
      </w:r>
      <w:r>
        <w:rPr>
          <w:rFonts w:ascii="ˎ̥" w:hAnsi="ˎ̥" w:eastAsia="宋体" w:cs="宋体"/>
          <w:sz w:val="32"/>
          <w:szCs w:val="32"/>
        </w:rPr>
        <w:t>20</w:t>
      </w:r>
      <w:r>
        <w:rPr>
          <w:rFonts w:hint="eastAsia" w:ascii="ˎ̥" w:hAnsi="ˎ̥" w:eastAsia="宋体" w:cs="宋体"/>
          <w:sz w:val="32"/>
          <w:szCs w:val="32"/>
        </w:rPr>
        <w:t>2</w:t>
      </w:r>
      <w:r>
        <w:rPr>
          <w:rFonts w:hint="eastAsia" w:ascii="ˎ̥" w:hAnsi="ˎ̥" w:eastAsia="宋体" w:cs="宋体"/>
          <w:sz w:val="32"/>
          <w:szCs w:val="32"/>
          <w:lang w:val="en-US" w:eastAsia="zh-CN"/>
        </w:rPr>
        <w:t>2</w:t>
      </w:r>
      <w:r>
        <w:rPr>
          <w:rFonts w:ascii="ˎ̥" w:hAnsi="ˎ̥" w:eastAsia="宋体" w:cs="宋体"/>
          <w:sz w:val="32"/>
          <w:szCs w:val="32"/>
        </w:rPr>
        <w:t>年预算数为</w:t>
      </w:r>
      <w:r>
        <w:rPr>
          <w:rFonts w:hint="eastAsia" w:ascii="ˎ̥" w:hAnsi="ˎ̥" w:eastAsia="宋体" w:cs="宋体"/>
          <w:sz w:val="32"/>
          <w:szCs w:val="32"/>
          <w:lang w:val="en-US" w:eastAsia="zh-CN"/>
        </w:rPr>
        <w:t>867.3</w:t>
      </w:r>
      <w:r>
        <w:rPr>
          <w:rFonts w:ascii="ˎ̥" w:hAnsi="ˎ̥" w:eastAsia="宋体" w:cs="宋体"/>
          <w:sz w:val="32"/>
          <w:szCs w:val="32"/>
        </w:rPr>
        <w:t>万元，</w:t>
      </w:r>
      <w:r>
        <w:rPr>
          <w:rFonts w:hint="eastAsia" w:ascii="ˎ̥" w:hAnsi="ˎ̥" w:eastAsia="宋体" w:cs="宋体"/>
          <w:sz w:val="32"/>
          <w:szCs w:val="32"/>
          <w:lang w:eastAsia="zh-CN"/>
        </w:rPr>
        <w:t>上年结转</w:t>
      </w:r>
      <w:r>
        <w:rPr>
          <w:rFonts w:hint="eastAsia" w:ascii="ˎ̥" w:hAnsi="ˎ̥" w:eastAsia="宋体" w:cs="宋体"/>
          <w:sz w:val="32"/>
          <w:szCs w:val="32"/>
          <w:lang w:val="en-US" w:eastAsia="zh-CN"/>
        </w:rPr>
        <w:t>0万元，</w:t>
      </w:r>
      <w:r>
        <w:rPr>
          <w:rFonts w:ascii="ˎ̥" w:hAnsi="ˎ̥" w:eastAsia="宋体" w:cs="宋体"/>
          <w:sz w:val="32"/>
          <w:szCs w:val="32"/>
        </w:rPr>
        <w:t>主要用于</w:t>
      </w:r>
      <w:r>
        <w:rPr>
          <w:rFonts w:hint="eastAsia" w:ascii="ˎ̥" w:hAnsi="ˎ̥" w:eastAsia="宋体" w:cs="宋体"/>
          <w:sz w:val="32"/>
          <w:szCs w:val="32"/>
        </w:rPr>
        <w:t>:工资福利支出</w:t>
      </w:r>
      <w:r>
        <w:rPr>
          <w:rFonts w:hint="eastAsia" w:ascii="ˎ̥" w:hAnsi="ˎ̥" w:eastAsia="宋体" w:cs="宋体"/>
          <w:sz w:val="32"/>
          <w:szCs w:val="32"/>
          <w:lang w:val="en-US" w:eastAsia="zh-CN"/>
        </w:rPr>
        <w:t>417.4</w:t>
      </w:r>
      <w:r>
        <w:rPr>
          <w:rFonts w:hint="eastAsia" w:ascii="ˎ̥" w:hAnsi="ˎ̥" w:eastAsia="宋体" w:cs="宋体"/>
          <w:sz w:val="32"/>
          <w:szCs w:val="32"/>
        </w:rPr>
        <w:t>万元；商品和服务支出</w:t>
      </w:r>
      <w:r>
        <w:rPr>
          <w:rFonts w:hint="eastAsia" w:ascii="ˎ̥" w:hAnsi="ˎ̥" w:eastAsia="宋体" w:cs="宋体"/>
          <w:sz w:val="32"/>
          <w:szCs w:val="32"/>
          <w:lang w:val="en-US" w:eastAsia="zh-CN"/>
        </w:rPr>
        <w:t>444.58</w:t>
      </w:r>
      <w:r>
        <w:rPr>
          <w:rFonts w:hint="eastAsia" w:ascii="ˎ̥" w:hAnsi="ˎ̥" w:eastAsia="宋体" w:cs="宋体"/>
          <w:sz w:val="32"/>
          <w:szCs w:val="32"/>
        </w:rPr>
        <w:t>万元；对个人和家庭的补助支出</w:t>
      </w:r>
      <w:r>
        <w:rPr>
          <w:rFonts w:hint="eastAsia" w:ascii="ˎ̥" w:hAnsi="ˎ̥" w:eastAsia="宋体" w:cs="宋体"/>
          <w:sz w:val="32"/>
          <w:szCs w:val="32"/>
          <w:lang w:val="en-US" w:eastAsia="zh-CN"/>
        </w:rPr>
        <w:t>5.32</w:t>
      </w:r>
      <w:r>
        <w:rPr>
          <w:rFonts w:hint="eastAsia" w:ascii="ˎ̥" w:hAnsi="ˎ̥" w:eastAsia="宋体" w:cs="宋体"/>
          <w:sz w:val="32"/>
          <w:szCs w:val="32"/>
        </w:rPr>
        <w:t>万元。</w:t>
      </w:r>
    </w:p>
    <w:p>
      <w:pPr>
        <w:pStyle w:val="11"/>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rPr>
        <w:t>部门（单位）2022年一般公共预算基本支出</w:t>
      </w:r>
      <w:r>
        <w:rPr>
          <w:rFonts w:hint="eastAsia" w:cs="仿宋_GB2312"/>
          <w:kern w:val="2"/>
          <w:sz w:val="32"/>
          <w:szCs w:val="32"/>
          <w:lang w:val="en-US" w:eastAsia="zh-CN"/>
        </w:rPr>
        <w:t>867.3</w:t>
      </w:r>
      <w:r>
        <w:rPr>
          <w:rFonts w:hint="eastAsia" w:cs="仿宋_GB2312"/>
          <w:kern w:val="2"/>
          <w:sz w:val="32"/>
          <w:szCs w:val="32"/>
        </w:rPr>
        <w:t>万元，其中：人员经费</w:t>
      </w:r>
      <w:r>
        <w:rPr>
          <w:rFonts w:hint="eastAsia" w:cs="仿宋_GB2312"/>
          <w:kern w:val="2"/>
          <w:sz w:val="32"/>
          <w:szCs w:val="32"/>
          <w:lang w:val="en-US" w:eastAsia="zh-CN"/>
        </w:rPr>
        <w:t>422.72</w:t>
      </w:r>
      <w:r>
        <w:rPr>
          <w:rFonts w:hint="eastAsia" w:cs="仿宋_GB2312"/>
          <w:kern w:val="2"/>
          <w:sz w:val="32"/>
          <w:szCs w:val="32"/>
        </w:rPr>
        <w:t>万元，主要包括：基本工资</w:t>
      </w:r>
      <w:r>
        <w:rPr>
          <w:rFonts w:hint="eastAsia" w:cs="仿宋_GB2312"/>
          <w:kern w:val="2"/>
          <w:sz w:val="32"/>
          <w:szCs w:val="32"/>
          <w:lang w:val="en-US" w:eastAsia="zh-CN"/>
        </w:rPr>
        <w:t>105.6万元</w:t>
      </w:r>
      <w:r>
        <w:rPr>
          <w:rFonts w:hint="eastAsia" w:cs="仿宋_GB2312"/>
          <w:kern w:val="2"/>
          <w:sz w:val="32"/>
          <w:szCs w:val="32"/>
        </w:rPr>
        <w:t>、津贴补贴</w:t>
      </w:r>
      <w:r>
        <w:rPr>
          <w:rFonts w:hint="eastAsia" w:cs="仿宋_GB2312"/>
          <w:kern w:val="2"/>
          <w:sz w:val="32"/>
          <w:szCs w:val="32"/>
          <w:lang w:val="en-US" w:eastAsia="zh-CN"/>
        </w:rPr>
        <w:t>162.63万元</w:t>
      </w:r>
      <w:r>
        <w:rPr>
          <w:rFonts w:hint="eastAsia" w:cs="仿宋_GB2312"/>
          <w:kern w:val="2"/>
          <w:sz w:val="32"/>
          <w:szCs w:val="32"/>
        </w:rPr>
        <w:t>、奖金</w:t>
      </w:r>
      <w:r>
        <w:rPr>
          <w:rFonts w:hint="eastAsia" w:cs="仿宋_GB2312"/>
          <w:kern w:val="2"/>
          <w:sz w:val="32"/>
          <w:szCs w:val="32"/>
          <w:lang w:val="en-US" w:eastAsia="zh-CN"/>
        </w:rPr>
        <w:t>8.38万元</w:t>
      </w:r>
      <w:r>
        <w:rPr>
          <w:rFonts w:hint="eastAsia" w:cs="仿宋_GB2312"/>
          <w:kern w:val="2"/>
          <w:sz w:val="32"/>
          <w:szCs w:val="32"/>
        </w:rPr>
        <w:t>、其他社会保障缴费</w:t>
      </w:r>
      <w:r>
        <w:rPr>
          <w:rFonts w:hint="eastAsia" w:cs="仿宋_GB2312"/>
          <w:kern w:val="2"/>
          <w:sz w:val="32"/>
          <w:szCs w:val="32"/>
          <w:lang w:val="en-US" w:eastAsia="zh-CN"/>
        </w:rPr>
        <w:t>5.15万元</w:t>
      </w:r>
      <w:r>
        <w:rPr>
          <w:rFonts w:hint="eastAsia" w:cs="仿宋_GB2312"/>
          <w:kern w:val="2"/>
          <w:sz w:val="32"/>
          <w:szCs w:val="32"/>
        </w:rPr>
        <w:t>、绩效工资</w:t>
      </w:r>
      <w:r>
        <w:rPr>
          <w:rFonts w:hint="eastAsia" w:cs="仿宋_GB2312"/>
          <w:kern w:val="2"/>
          <w:sz w:val="32"/>
          <w:szCs w:val="32"/>
          <w:lang w:val="en-US" w:eastAsia="zh-CN"/>
        </w:rPr>
        <w:t>0万元</w:t>
      </w:r>
      <w:r>
        <w:rPr>
          <w:rFonts w:hint="eastAsia" w:cs="仿宋_GB2312"/>
          <w:kern w:val="2"/>
          <w:sz w:val="32"/>
          <w:szCs w:val="32"/>
        </w:rPr>
        <w:t>、机关事业单位基本养老保险缴费</w:t>
      </w:r>
      <w:r>
        <w:rPr>
          <w:rFonts w:hint="eastAsia" w:cs="仿宋_GB2312"/>
          <w:kern w:val="2"/>
          <w:sz w:val="32"/>
          <w:szCs w:val="32"/>
          <w:lang w:val="en-US" w:eastAsia="zh-CN"/>
        </w:rPr>
        <w:t>45.08万元</w:t>
      </w:r>
      <w:r>
        <w:rPr>
          <w:rFonts w:hint="eastAsia" w:cs="仿宋_GB2312"/>
          <w:kern w:val="2"/>
          <w:sz w:val="32"/>
          <w:szCs w:val="32"/>
        </w:rPr>
        <w:t>、职业年金缴费</w:t>
      </w:r>
      <w:r>
        <w:rPr>
          <w:rFonts w:hint="eastAsia" w:cs="仿宋_GB2312"/>
          <w:kern w:val="2"/>
          <w:sz w:val="32"/>
          <w:szCs w:val="32"/>
          <w:lang w:val="en-US" w:eastAsia="zh-CN"/>
        </w:rPr>
        <w:t>18.03万元</w:t>
      </w:r>
      <w:r>
        <w:rPr>
          <w:rFonts w:hint="eastAsia" w:cs="仿宋_GB2312"/>
          <w:kern w:val="2"/>
          <w:sz w:val="32"/>
          <w:szCs w:val="32"/>
        </w:rPr>
        <w:t>、</w:t>
      </w:r>
      <w:r>
        <w:rPr>
          <w:rFonts w:hint="eastAsia" w:cs="仿宋_GB2312"/>
          <w:kern w:val="2"/>
          <w:sz w:val="32"/>
          <w:szCs w:val="32"/>
          <w:lang w:eastAsia="zh-CN"/>
        </w:rPr>
        <w:t>城镇职工基本医疗保险缴费</w:t>
      </w:r>
      <w:r>
        <w:rPr>
          <w:rFonts w:hint="eastAsia" w:cs="仿宋_GB2312"/>
          <w:kern w:val="2"/>
          <w:sz w:val="32"/>
          <w:szCs w:val="32"/>
          <w:lang w:val="en-US" w:eastAsia="zh-CN"/>
        </w:rPr>
        <w:t>17.02万元、公务员医疗补助缴费4.93万元、</w:t>
      </w:r>
      <w:r>
        <w:rPr>
          <w:rFonts w:hint="eastAsia" w:cs="仿宋_GB2312"/>
          <w:kern w:val="2"/>
          <w:sz w:val="32"/>
          <w:szCs w:val="32"/>
        </w:rPr>
        <w:t>其他工资福利支出</w:t>
      </w:r>
      <w:r>
        <w:rPr>
          <w:rFonts w:hint="eastAsia" w:cs="仿宋_GB2312"/>
          <w:kern w:val="2"/>
          <w:sz w:val="32"/>
          <w:szCs w:val="32"/>
          <w:lang w:val="en-US" w:eastAsia="zh-CN"/>
        </w:rPr>
        <w:t>4.8万元</w:t>
      </w:r>
      <w:r>
        <w:rPr>
          <w:rFonts w:hint="eastAsia" w:cs="仿宋_GB2312"/>
          <w:kern w:val="2"/>
          <w:sz w:val="32"/>
          <w:szCs w:val="32"/>
        </w:rPr>
        <w:t>、离休费</w:t>
      </w:r>
      <w:r>
        <w:rPr>
          <w:rFonts w:hint="eastAsia" w:cs="仿宋_GB2312"/>
          <w:kern w:val="2"/>
          <w:sz w:val="32"/>
          <w:szCs w:val="32"/>
          <w:lang w:val="en-US" w:eastAsia="zh-CN"/>
        </w:rPr>
        <w:t>0万元</w:t>
      </w:r>
      <w:r>
        <w:rPr>
          <w:rFonts w:hint="eastAsia" w:cs="仿宋_GB2312"/>
          <w:kern w:val="2"/>
          <w:sz w:val="32"/>
          <w:szCs w:val="32"/>
        </w:rPr>
        <w:t>、</w:t>
      </w:r>
      <w:r>
        <w:rPr>
          <w:rFonts w:hint="eastAsia" w:cs="仿宋_GB2312"/>
          <w:kern w:val="2"/>
          <w:sz w:val="32"/>
          <w:szCs w:val="32"/>
          <w:lang w:eastAsia="zh-CN"/>
        </w:rPr>
        <w:t>退休费</w:t>
      </w:r>
      <w:r>
        <w:rPr>
          <w:rFonts w:hint="eastAsia" w:cs="仿宋_GB2312"/>
          <w:kern w:val="2"/>
          <w:sz w:val="32"/>
          <w:szCs w:val="32"/>
          <w:lang w:val="en-US" w:eastAsia="zh-CN"/>
        </w:rPr>
        <w:t>0.32万元、</w:t>
      </w:r>
      <w:r>
        <w:rPr>
          <w:rFonts w:hint="eastAsia" w:cs="仿宋_GB2312"/>
          <w:kern w:val="2"/>
          <w:sz w:val="32"/>
          <w:szCs w:val="32"/>
        </w:rPr>
        <w:t>奖励金</w:t>
      </w:r>
      <w:r>
        <w:rPr>
          <w:rFonts w:hint="eastAsia" w:cs="仿宋_GB2312"/>
          <w:kern w:val="2"/>
          <w:sz w:val="32"/>
          <w:szCs w:val="32"/>
          <w:lang w:val="en-US" w:eastAsia="zh-CN"/>
        </w:rPr>
        <w:t>0万元</w:t>
      </w:r>
      <w:r>
        <w:rPr>
          <w:rFonts w:hint="eastAsia" w:cs="仿宋_GB2312"/>
          <w:kern w:val="2"/>
          <w:sz w:val="32"/>
          <w:szCs w:val="32"/>
        </w:rPr>
        <w:t>、住房公积金</w:t>
      </w:r>
      <w:r>
        <w:rPr>
          <w:rFonts w:hint="eastAsia" w:cs="仿宋_GB2312"/>
          <w:kern w:val="2"/>
          <w:sz w:val="32"/>
          <w:szCs w:val="32"/>
          <w:lang w:val="en-US" w:eastAsia="zh-CN"/>
        </w:rPr>
        <w:t>45.78万元</w:t>
      </w:r>
      <w:r>
        <w:rPr>
          <w:rFonts w:hint="eastAsia" w:cs="仿宋_GB2312"/>
          <w:kern w:val="2"/>
          <w:sz w:val="32"/>
          <w:szCs w:val="32"/>
        </w:rPr>
        <w:t>、其他对个人和家庭的补助支出</w:t>
      </w:r>
      <w:r>
        <w:rPr>
          <w:rFonts w:hint="eastAsia" w:cs="仿宋_GB2312"/>
          <w:kern w:val="2"/>
          <w:sz w:val="32"/>
          <w:szCs w:val="32"/>
          <w:lang w:val="en-US" w:eastAsia="zh-CN"/>
        </w:rPr>
        <w:t>5万元</w:t>
      </w:r>
      <w:r>
        <w:rPr>
          <w:rFonts w:hint="eastAsia" w:cs="仿宋_GB2312"/>
          <w:kern w:val="2"/>
          <w:sz w:val="32"/>
          <w:szCs w:val="32"/>
        </w:rPr>
        <w:t>。</w:t>
      </w:r>
    </w:p>
    <w:p>
      <w:pPr>
        <w:pStyle w:val="11"/>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444.58</w:t>
      </w:r>
      <w:r>
        <w:rPr>
          <w:rFonts w:hint="eastAsia" w:cs="仿宋_GB2312"/>
          <w:kern w:val="2"/>
          <w:sz w:val="32"/>
          <w:szCs w:val="32"/>
        </w:rPr>
        <w:t>万元，主要包括：办公费</w:t>
      </w:r>
      <w:r>
        <w:rPr>
          <w:rFonts w:hint="eastAsia" w:cs="仿宋_GB2312"/>
          <w:kern w:val="2"/>
          <w:sz w:val="32"/>
          <w:szCs w:val="32"/>
          <w:lang w:val="en-US" w:eastAsia="zh-CN"/>
        </w:rPr>
        <w:t>10.42万元</w:t>
      </w:r>
      <w:r>
        <w:rPr>
          <w:rFonts w:hint="eastAsia" w:cs="仿宋_GB2312"/>
          <w:kern w:val="2"/>
          <w:sz w:val="32"/>
          <w:szCs w:val="32"/>
        </w:rPr>
        <w:t>、印刷费</w:t>
      </w:r>
      <w:r>
        <w:rPr>
          <w:rFonts w:hint="eastAsia" w:cs="仿宋_GB2312"/>
          <w:kern w:val="2"/>
          <w:sz w:val="32"/>
          <w:szCs w:val="32"/>
          <w:lang w:val="en-US" w:eastAsia="zh-CN"/>
        </w:rPr>
        <w:t>4.90万元</w:t>
      </w:r>
      <w:r>
        <w:rPr>
          <w:rFonts w:hint="eastAsia" w:cs="仿宋_GB2312"/>
          <w:kern w:val="2"/>
          <w:sz w:val="32"/>
          <w:szCs w:val="32"/>
        </w:rPr>
        <w:t>、手续费</w:t>
      </w:r>
      <w:r>
        <w:rPr>
          <w:rFonts w:hint="eastAsia" w:cs="仿宋_GB2312"/>
          <w:kern w:val="2"/>
          <w:sz w:val="32"/>
          <w:szCs w:val="32"/>
          <w:lang w:val="en-US" w:eastAsia="zh-CN"/>
        </w:rPr>
        <w:t>0万元</w:t>
      </w:r>
      <w:r>
        <w:rPr>
          <w:rFonts w:hint="eastAsia" w:cs="仿宋_GB2312"/>
          <w:kern w:val="2"/>
          <w:sz w:val="32"/>
          <w:szCs w:val="32"/>
        </w:rPr>
        <w:t>、水费</w:t>
      </w:r>
      <w:r>
        <w:rPr>
          <w:rFonts w:hint="eastAsia" w:cs="仿宋_GB2312"/>
          <w:kern w:val="2"/>
          <w:sz w:val="32"/>
          <w:szCs w:val="32"/>
          <w:lang w:val="en-US" w:eastAsia="zh-CN"/>
        </w:rPr>
        <w:t>0.88万元</w:t>
      </w:r>
      <w:r>
        <w:rPr>
          <w:rFonts w:hint="eastAsia" w:cs="仿宋_GB2312"/>
          <w:kern w:val="2"/>
          <w:sz w:val="32"/>
          <w:szCs w:val="32"/>
        </w:rPr>
        <w:t>、电费</w:t>
      </w:r>
      <w:r>
        <w:rPr>
          <w:rFonts w:hint="eastAsia" w:cs="仿宋_GB2312"/>
          <w:kern w:val="2"/>
          <w:sz w:val="32"/>
          <w:szCs w:val="32"/>
          <w:lang w:val="en-US" w:eastAsia="zh-CN"/>
        </w:rPr>
        <w:t>0万元</w:t>
      </w:r>
      <w:r>
        <w:rPr>
          <w:rFonts w:hint="eastAsia" w:cs="仿宋_GB2312"/>
          <w:kern w:val="2"/>
          <w:sz w:val="32"/>
          <w:szCs w:val="32"/>
        </w:rPr>
        <w:t>、邮电费</w:t>
      </w:r>
      <w:r>
        <w:rPr>
          <w:rFonts w:hint="eastAsia" w:cs="仿宋_GB2312"/>
          <w:kern w:val="2"/>
          <w:sz w:val="32"/>
          <w:szCs w:val="32"/>
          <w:lang w:val="en-US" w:eastAsia="zh-CN"/>
        </w:rPr>
        <w:t>9.23万元</w:t>
      </w:r>
      <w:r>
        <w:rPr>
          <w:rFonts w:hint="eastAsia" w:cs="仿宋_GB2312"/>
          <w:kern w:val="2"/>
          <w:sz w:val="32"/>
          <w:szCs w:val="32"/>
        </w:rPr>
        <w:t>、</w:t>
      </w:r>
      <w:r>
        <w:rPr>
          <w:rFonts w:hint="eastAsia" w:cs="仿宋_GB2312"/>
          <w:kern w:val="2"/>
          <w:sz w:val="32"/>
          <w:szCs w:val="32"/>
          <w:lang w:eastAsia="zh-CN"/>
        </w:rPr>
        <w:t>取暖费</w:t>
      </w:r>
      <w:r>
        <w:rPr>
          <w:rFonts w:hint="eastAsia" w:cs="仿宋_GB2312"/>
          <w:kern w:val="2"/>
          <w:sz w:val="32"/>
          <w:szCs w:val="32"/>
          <w:lang w:val="en-US" w:eastAsia="zh-CN"/>
        </w:rPr>
        <w:t>1.17万元、</w:t>
      </w:r>
      <w:r>
        <w:rPr>
          <w:rFonts w:hint="eastAsia" w:cs="仿宋_GB2312"/>
          <w:kern w:val="2"/>
          <w:sz w:val="32"/>
          <w:szCs w:val="32"/>
        </w:rPr>
        <w:t>差旅费</w:t>
      </w:r>
      <w:r>
        <w:rPr>
          <w:rFonts w:hint="eastAsia" w:cs="仿宋_GB2312"/>
          <w:kern w:val="2"/>
          <w:sz w:val="32"/>
          <w:szCs w:val="32"/>
          <w:lang w:val="en-US" w:eastAsia="zh-CN"/>
        </w:rPr>
        <w:t>48.08万元</w:t>
      </w:r>
      <w:r>
        <w:rPr>
          <w:rFonts w:hint="eastAsia" w:cs="仿宋_GB2312"/>
          <w:kern w:val="2"/>
          <w:sz w:val="32"/>
          <w:szCs w:val="32"/>
        </w:rPr>
        <w:t>、维修（护）费</w:t>
      </w:r>
      <w:r>
        <w:rPr>
          <w:rFonts w:hint="eastAsia" w:cs="仿宋_GB2312"/>
          <w:kern w:val="2"/>
          <w:sz w:val="32"/>
          <w:szCs w:val="32"/>
          <w:lang w:val="en-US" w:eastAsia="zh-CN"/>
        </w:rPr>
        <w:t>0.47万元</w:t>
      </w:r>
      <w:r>
        <w:rPr>
          <w:rFonts w:hint="eastAsia" w:cs="仿宋_GB2312"/>
          <w:kern w:val="2"/>
          <w:sz w:val="32"/>
          <w:szCs w:val="32"/>
        </w:rPr>
        <w:t>、租赁费</w:t>
      </w:r>
      <w:r>
        <w:rPr>
          <w:rFonts w:hint="eastAsia" w:cs="仿宋_GB2312"/>
          <w:kern w:val="2"/>
          <w:sz w:val="32"/>
          <w:szCs w:val="32"/>
          <w:lang w:val="en-US" w:eastAsia="zh-CN"/>
        </w:rPr>
        <w:t>5.5万元</w:t>
      </w:r>
      <w:r>
        <w:rPr>
          <w:rFonts w:hint="eastAsia" w:cs="仿宋_GB2312"/>
          <w:kern w:val="2"/>
          <w:sz w:val="32"/>
          <w:szCs w:val="32"/>
        </w:rPr>
        <w:t>、会议费</w:t>
      </w:r>
      <w:r>
        <w:rPr>
          <w:rFonts w:hint="eastAsia" w:cs="仿宋_GB2312"/>
          <w:kern w:val="2"/>
          <w:sz w:val="32"/>
          <w:szCs w:val="32"/>
          <w:lang w:val="en-US" w:eastAsia="zh-CN"/>
        </w:rPr>
        <w:t>0万元</w:t>
      </w:r>
      <w:r>
        <w:rPr>
          <w:rFonts w:hint="eastAsia" w:cs="仿宋_GB2312"/>
          <w:kern w:val="2"/>
          <w:sz w:val="32"/>
          <w:szCs w:val="32"/>
        </w:rPr>
        <w:t>、培训费</w:t>
      </w:r>
      <w:r>
        <w:rPr>
          <w:rFonts w:hint="eastAsia" w:cs="仿宋_GB2312"/>
          <w:kern w:val="2"/>
          <w:sz w:val="32"/>
          <w:szCs w:val="32"/>
          <w:lang w:val="en-US" w:eastAsia="zh-CN"/>
        </w:rPr>
        <w:t>8.22万元</w:t>
      </w:r>
      <w:r>
        <w:rPr>
          <w:rFonts w:hint="eastAsia" w:cs="仿宋_GB2312"/>
          <w:kern w:val="2"/>
          <w:sz w:val="32"/>
          <w:szCs w:val="32"/>
        </w:rPr>
        <w:t>、劳务费</w:t>
      </w:r>
      <w:r>
        <w:rPr>
          <w:rFonts w:hint="eastAsia" w:cs="仿宋_GB2312"/>
          <w:kern w:val="2"/>
          <w:sz w:val="32"/>
          <w:szCs w:val="32"/>
          <w:lang w:val="en-US" w:eastAsia="zh-CN"/>
        </w:rPr>
        <w:t>14.8万元</w:t>
      </w:r>
      <w:r>
        <w:rPr>
          <w:rFonts w:hint="eastAsia" w:cs="仿宋_GB2312"/>
          <w:kern w:val="2"/>
          <w:sz w:val="32"/>
          <w:szCs w:val="32"/>
        </w:rPr>
        <w:t>、工会经费</w:t>
      </w:r>
      <w:r>
        <w:rPr>
          <w:rFonts w:hint="eastAsia" w:cs="仿宋_GB2312"/>
          <w:kern w:val="2"/>
          <w:sz w:val="32"/>
          <w:szCs w:val="32"/>
          <w:lang w:val="en-US" w:eastAsia="zh-CN"/>
        </w:rPr>
        <w:t>0万元</w:t>
      </w:r>
      <w:r>
        <w:rPr>
          <w:rFonts w:hint="eastAsia" w:cs="仿宋_GB2312"/>
          <w:kern w:val="2"/>
          <w:sz w:val="32"/>
          <w:szCs w:val="32"/>
        </w:rPr>
        <w:t>、</w:t>
      </w:r>
      <w:r>
        <w:rPr>
          <w:rFonts w:hint="eastAsia" w:cs="仿宋_GB2312"/>
          <w:kern w:val="2"/>
          <w:sz w:val="32"/>
          <w:szCs w:val="32"/>
          <w:lang w:eastAsia="zh-CN"/>
        </w:rPr>
        <w:t>公务接待费</w:t>
      </w:r>
      <w:r>
        <w:rPr>
          <w:rFonts w:hint="eastAsia" w:cs="仿宋_GB2312"/>
          <w:kern w:val="2"/>
          <w:sz w:val="32"/>
          <w:szCs w:val="32"/>
          <w:lang w:val="en-US" w:eastAsia="zh-CN"/>
        </w:rPr>
        <w:t>1.89万元、委托业务费178万元、</w:t>
      </w:r>
      <w:r>
        <w:rPr>
          <w:rFonts w:hint="eastAsia" w:cs="仿宋_GB2312"/>
          <w:kern w:val="2"/>
          <w:sz w:val="32"/>
          <w:szCs w:val="32"/>
        </w:rPr>
        <w:t>福利费</w:t>
      </w:r>
      <w:r>
        <w:rPr>
          <w:rFonts w:hint="eastAsia" w:cs="仿宋_GB2312"/>
          <w:kern w:val="2"/>
          <w:sz w:val="32"/>
          <w:szCs w:val="32"/>
          <w:lang w:val="en-US" w:eastAsia="zh-CN"/>
        </w:rPr>
        <w:t>5.34万元</w:t>
      </w:r>
      <w:r>
        <w:rPr>
          <w:rFonts w:hint="eastAsia" w:cs="仿宋_GB2312"/>
          <w:kern w:val="2"/>
          <w:sz w:val="32"/>
          <w:szCs w:val="32"/>
        </w:rPr>
        <w:t>、</w:t>
      </w:r>
      <w:r>
        <w:rPr>
          <w:rFonts w:hint="eastAsia" w:cs="仿宋_GB2312"/>
          <w:kern w:val="2"/>
          <w:sz w:val="32"/>
          <w:szCs w:val="32"/>
          <w:lang w:eastAsia="zh-CN"/>
        </w:rPr>
        <w:t>公务用车运行费</w:t>
      </w:r>
      <w:r>
        <w:rPr>
          <w:rFonts w:hint="eastAsia" w:cs="仿宋_GB2312"/>
          <w:kern w:val="2"/>
          <w:sz w:val="32"/>
          <w:szCs w:val="32"/>
          <w:lang w:val="en-US" w:eastAsia="zh-CN"/>
        </w:rPr>
        <w:t>62.8万元、</w:t>
      </w:r>
      <w:r>
        <w:rPr>
          <w:rFonts w:hint="eastAsia" w:cs="仿宋_GB2312"/>
          <w:kern w:val="2"/>
          <w:sz w:val="32"/>
          <w:szCs w:val="32"/>
        </w:rPr>
        <w:t>其他交通工具运行维护费</w:t>
      </w:r>
      <w:r>
        <w:rPr>
          <w:rFonts w:hint="eastAsia" w:cs="仿宋_GB2312"/>
          <w:kern w:val="2"/>
          <w:sz w:val="32"/>
          <w:szCs w:val="32"/>
          <w:lang w:val="en-US" w:eastAsia="zh-CN"/>
        </w:rPr>
        <w:t>2万元</w:t>
      </w:r>
      <w:r>
        <w:rPr>
          <w:rFonts w:hint="eastAsia" w:cs="仿宋_GB2312"/>
          <w:kern w:val="2"/>
          <w:sz w:val="32"/>
          <w:szCs w:val="32"/>
        </w:rPr>
        <w:t>、其他商品和服务支出</w:t>
      </w:r>
      <w:r>
        <w:rPr>
          <w:rFonts w:hint="eastAsia" w:cs="仿宋_GB2312"/>
          <w:kern w:val="2"/>
          <w:sz w:val="32"/>
          <w:szCs w:val="32"/>
          <w:lang w:val="en-US" w:eastAsia="zh-CN"/>
        </w:rPr>
        <w:t>90.88万元，其他支出0万元</w:t>
      </w:r>
      <w:r>
        <w:rPr>
          <w:rFonts w:hint="eastAsia" w:cs="仿宋_GB2312"/>
          <w:kern w:val="2"/>
          <w:sz w:val="32"/>
          <w:szCs w:val="32"/>
        </w:rPr>
        <w:t>。</w:t>
      </w:r>
      <w:r>
        <w:rPr>
          <w:rFonts w:hint="eastAsia" w:cs="仿宋_GB2312"/>
          <w:kern w:val="2"/>
          <w:sz w:val="32"/>
          <w:szCs w:val="32"/>
        </w:rPr>
        <w:br w:type="textWrapping"/>
      </w:r>
      <w:r>
        <w:rPr>
          <w:rFonts w:hint="eastAsia" w:cs="仿宋_GB2312"/>
          <w:kern w:val="2"/>
          <w:sz w:val="32"/>
          <w:szCs w:val="32"/>
          <w:lang w:val="en-US" w:eastAsia="zh-CN"/>
        </w:rPr>
        <w:t xml:space="preserve">    </w:t>
      </w:r>
      <w:r>
        <w:rPr>
          <w:rFonts w:hint="eastAsia" w:ascii="黑体" w:eastAsia="黑体"/>
          <w:sz w:val="32"/>
          <w:szCs w:val="32"/>
        </w:rPr>
        <w:t>七、“三公”经费财政拨款预算安排情况说明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rPr>
        <w:t>部门（单位）2022年“三公”经费财政拨款预算数</w:t>
      </w:r>
      <w:r>
        <w:rPr>
          <w:rFonts w:hint="eastAsia" w:cs="仿宋_GB2312"/>
          <w:kern w:val="2"/>
          <w:sz w:val="32"/>
          <w:szCs w:val="32"/>
          <w:lang w:val="en-US" w:eastAsia="zh-CN"/>
        </w:rPr>
        <w:t>64.69</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1.89</w:t>
      </w:r>
      <w:r>
        <w:rPr>
          <w:rFonts w:hint="eastAsia" w:cs="仿宋_GB2312"/>
          <w:kern w:val="2"/>
          <w:sz w:val="32"/>
          <w:szCs w:val="32"/>
        </w:rPr>
        <w:t>万元，公务用车购置及运行维护费</w:t>
      </w:r>
      <w:r>
        <w:rPr>
          <w:rFonts w:hint="eastAsia" w:cs="仿宋_GB2312"/>
          <w:kern w:val="2"/>
          <w:sz w:val="32"/>
          <w:szCs w:val="32"/>
          <w:lang w:val="en-US" w:eastAsia="zh-CN"/>
        </w:rPr>
        <w:t>62.8</w:t>
      </w:r>
      <w:r>
        <w:rPr>
          <w:rFonts w:hint="eastAsia" w:cs="仿宋_GB2312"/>
          <w:kern w:val="2"/>
          <w:sz w:val="32"/>
          <w:szCs w:val="32"/>
        </w:rPr>
        <w:t>万元。</w:t>
      </w:r>
    </w:p>
    <w:p>
      <w:pPr>
        <w:pStyle w:val="11"/>
        <w:spacing w:before="0" w:line="360" w:lineRule="auto"/>
        <w:ind w:firstLine="640" w:firstLineChars="200"/>
        <w:rPr>
          <w:rFonts w:cs="仿宋_GB2312"/>
          <w:kern w:val="2"/>
          <w:sz w:val="32"/>
          <w:szCs w:val="32"/>
        </w:rPr>
      </w:pPr>
      <w:r>
        <w:rPr>
          <w:rFonts w:hint="eastAsia" w:cs="仿宋_GB2312"/>
          <w:kern w:val="2"/>
          <w:sz w:val="32"/>
          <w:szCs w:val="32"/>
        </w:rPr>
        <w:t>（一）2022年因公出国（境）经费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11"/>
        <w:spacing w:before="0" w:line="360" w:lineRule="auto"/>
        <w:ind w:firstLine="640" w:firstLineChars="200"/>
        <w:rPr>
          <w:rFonts w:hint="eastAsia"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2022年公务接待经费</w:t>
      </w:r>
      <w:r>
        <w:rPr>
          <w:rFonts w:hint="eastAsia" w:cs="仿宋_GB2312"/>
          <w:color w:val="000000"/>
          <w:kern w:val="2"/>
          <w:sz w:val="32"/>
          <w:szCs w:val="32"/>
          <w:lang w:val="en-US" w:eastAsia="zh-CN"/>
        </w:rPr>
        <w:t>1.89</w:t>
      </w:r>
      <w:r>
        <w:rPr>
          <w:rFonts w:hint="eastAsia" w:cs="仿宋_GB2312"/>
          <w:color w:val="000000"/>
          <w:kern w:val="2"/>
          <w:sz w:val="32"/>
          <w:szCs w:val="32"/>
        </w:rPr>
        <w:t>万元。较2021年预算经费减少</w:t>
      </w:r>
      <w:r>
        <w:rPr>
          <w:rFonts w:hint="eastAsia" w:cs="仿宋_GB2312"/>
          <w:color w:val="000000"/>
          <w:kern w:val="2"/>
          <w:sz w:val="32"/>
          <w:szCs w:val="32"/>
          <w:lang w:val="en-US" w:eastAsia="zh-CN"/>
        </w:rPr>
        <w:t>0.2</w:t>
      </w:r>
      <w:r>
        <w:rPr>
          <w:rFonts w:hint="eastAsia" w:cs="仿宋_GB2312"/>
          <w:color w:val="000000"/>
          <w:kern w:val="2"/>
          <w:sz w:val="32"/>
          <w:szCs w:val="32"/>
        </w:rPr>
        <w:t>万元，</w:t>
      </w:r>
      <w:r>
        <w:rPr>
          <w:rFonts w:hint="eastAsia" w:cs="仿宋_GB2312"/>
          <w:color w:val="000000"/>
          <w:kern w:val="2"/>
          <w:sz w:val="32"/>
          <w:szCs w:val="32"/>
          <w:lang w:eastAsia="zh-CN"/>
        </w:rPr>
        <w:t>减少</w:t>
      </w:r>
      <w:r>
        <w:rPr>
          <w:rFonts w:hint="eastAsia" w:cs="仿宋_GB2312"/>
          <w:color w:val="000000"/>
          <w:kern w:val="2"/>
          <w:sz w:val="32"/>
          <w:szCs w:val="32"/>
          <w:lang w:val="en-US" w:eastAsia="zh-CN"/>
        </w:rPr>
        <w:t>9.57</w:t>
      </w:r>
      <w:r>
        <w:rPr>
          <w:rFonts w:hint="eastAsia" w:cs="仿宋_GB2312"/>
          <w:color w:val="000000"/>
          <w:kern w:val="2"/>
          <w:sz w:val="32"/>
          <w:szCs w:val="32"/>
        </w:rPr>
        <w:t>%。</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（三）2022年公务用车购置及运行维护费</w:t>
      </w:r>
      <w:r>
        <w:rPr>
          <w:rFonts w:hint="eastAsia" w:cs="仿宋_GB2312"/>
          <w:color w:val="000000"/>
          <w:kern w:val="2"/>
          <w:sz w:val="32"/>
          <w:szCs w:val="32"/>
          <w:lang w:val="en-US" w:eastAsia="zh-CN"/>
        </w:rPr>
        <w:t>62.8</w:t>
      </w:r>
      <w:r>
        <w:rPr>
          <w:rFonts w:hint="eastAsia" w:cs="仿宋_GB2312"/>
          <w:color w:val="000000"/>
          <w:kern w:val="2"/>
          <w:sz w:val="32"/>
          <w:szCs w:val="32"/>
        </w:rPr>
        <w:t>万元。较2021年预算经费减少</w:t>
      </w:r>
      <w:r>
        <w:rPr>
          <w:rFonts w:hint="eastAsia" w:cs="仿宋_GB2312"/>
          <w:color w:val="000000"/>
          <w:kern w:val="2"/>
          <w:sz w:val="32"/>
          <w:szCs w:val="32"/>
          <w:lang w:val="en-US" w:eastAsia="zh-CN"/>
        </w:rPr>
        <w:t>3.9</w:t>
      </w:r>
      <w:r>
        <w:rPr>
          <w:rFonts w:hint="eastAsia" w:cs="仿宋_GB2312"/>
          <w:color w:val="000000"/>
          <w:kern w:val="2"/>
          <w:sz w:val="32"/>
          <w:szCs w:val="32"/>
        </w:rPr>
        <w:t>万元，</w:t>
      </w:r>
      <w:r>
        <w:rPr>
          <w:rFonts w:hint="eastAsia" w:cs="仿宋_GB2312"/>
          <w:color w:val="000000"/>
          <w:kern w:val="2"/>
          <w:sz w:val="32"/>
          <w:szCs w:val="32"/>
          <w:lang w:eastAsia="zh-CN"/>
        </w:rPr>
        <w:t>减少</w:t>
      </w:r>
      <w:r>
        <w:rPr>
          <w:rFonts w:hint="eastAsia" w:cs="仿宋_GB2312"/>
          <w:color w:val="000000"/>
          <w:kern w:val="2"/>
          <w:sz w:val="32"/>
          <w:szCs w:val="32"/>
          <w:lang w:val="en-US" w:eastAsia="zh-CN"/>
        </w:rPr>
        <w:t>5.85</w:t>
      </w:r>
      <w:r>
        <w:rPr>
          <w:rFonts w:hint="eastAsia" w:cs="仿宋_GB2312"/>
          <w:color w:val="000000"/>
          <w:kern w:val="2"/>
          <w:sz w:val="32"/>
          <w:szCs w:val="32"/>
        </w:rPr>
        <w:t>%</w:t>
      </w:r>
      <w:r>
        <w:rPr>
          <w:rFonts w:hint="eastAsia" w:cs="仿宋_GB2312"/>
          <w:color w:val="000000"/>
          <w:kern w:val="2"/>
          <w:sz w:val="32"/>
          <w:szCs w:val="32"/>
          <w:lang w:eastAsia="zh-CN"/>
        </w:rPr>
        <w:t>。</w:t>
      </w:r>
    </w:p>
    <w:p>
      <w:pPr>
        <w:pStyle w:val="11"/>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cs="仿宋_GB2312"/>
          <w:kern w:val="2"/>
          <w:sz w:val="32"/>
          <w:szCs w:val="32"/>
        </w:rPr>
        <w:t>预算</w:t>
      </w:r>
      <w:r>
        <w:rPr>
          <w:rFonts w:hint="eastAsia" w:ascii="黑体" w:eastAsia="黑体"/>
          <w:sz w:val="32"/>
          <w:szCs w:val="32"/>
        </w:rPr>
        <w:t>支出情况说明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rPr>
        <w:t>部门（单位）2022年政府性基金预算拨款安排的支出</w:t>
      </w:r>
      <w:r>
        <w:rPr>
          <w:rFonts w:hint="eastAsia" w:cs="仿宋_GB2312"/>
          <w:kern w:val="2"/>
          <w:sz w:val="32"/>
          <w:szCs w:val="32"/>
          <w:lang w:val="en-US" w:eastAsia="zh-CN"/>
        </w:rPr>
        <w:t>0</w:t>
      </w:r>
      <w:r>
        <w:rPr>
          <w:rFonts w:hint="eastAsia" w:cs="仿宋_GB2312"/>
          <w:kern w:val="2"/>
          <w:sz w:val="32"/>
          <w:szCs w:val="32"/>
        </w:rPr>
        <w:t>万元。较2021年预算经费</w:t>
      </w:r>
      <w:r>
        <w:rPr>
          <w:rFonts w:hint="eastAsia" w:cs="宋体"/>
          <w:sz w:val="32"/>
          <w:szCs w:val="32"/>
          <w:lang w:val="en-US" w:eastAsia="zh-CN"/>
        </w:rPr>
        <w:t>0</w:t>
      </w:r>
      <w:r>
        <w:rPr>
          <w:rFonts w:hint="eastAsia" w:cs="仿宋_GB2312"/>
          <w:kern w:val="2"/>
          <w:sz w:val="32"/>
          <w:szCs w:val="32"/>
        </w:rPr>
        <w:t>万元，增长</w:t>
      </w:r>
      <w:r>
        <w:rPr>
          <w:rFonts w:hint="eastAsia" w:cs="仿宋_GB2312"/>
          <w:kern w:val="2"/>
          <w:sz w:val="32"/>
          <w:szCs w:val="32"/>
          <w:lang w:val="en-US" w:eastAsia="zh-CN"/>
        </w:rPr>
        <w:t>0</w:t>
      </w:r>
      <w:r>
        <w:rPr>
          <w:rFonts w:hint="eastAsia" w:cs="仿宋_GB2312"/>
          <w:kern w:val="2"/>
          <w:sz w:val="32"/>
          <w:szCs w:val="32"/>
        </w:rPr>
        <w:t>%。</w:t>
      </w:r>
    </w:p>
    <w:p>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1"/>
        <w:spacing w:before="0" w:line="360" w:lineRule="auto"/>
        <w:ind w:firstLine="640" w:firstLineChars="200"/>
        <w:rPr>
          <w:rFonts w:cs="仿宋_GB2312"/>
          <w:color w:val="FF0000"/>
          <w:kern w:val="2"/>
          <w:sz w:val="32"/>
          <w:szCs w:val="32"/>
        </w:rPr>
      </w:pPr>
      <w:r>
        <w:rPr>
          <w:rFonts w:hint="eastAsia"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部门（单位）2022年机关运行经费财政拨款预算为</w:t>
      </w:r>
      <w:r>
        <w:rPr>
          <w:rFonts w:hint="eastAsia" w:cs="仿宋_GB2312"/>
          <w:kern w:val="2"/>
          <w:sz w:val="32"/>
          <w:szCs w:val="32"/>
          <w:lang w:val="en-US" w:eastAsia="zh-CN"/>
        </w:rPr>
        <w:t>867.3</w:t>
      </w:r>
      <w:r>
        <w:rPr>
          <w:rFonts w:hint="eastAsia" w:cs="仿宋_GB2312"/>
          <w:kern w:val="2"/>
          <w:sz w:val="32"/>
          <w:szCs w:val="32"/>
        </w:rPr>
        <w:t>万元，比2021 年预算</w:t>
      </w:r>
      <w:r>
        <w:rPr>
          <w:rFonts w:hint="eastAsia" w:cs="宋体"/>
          <w:sz w:val="32"/>
          <w:szCs w:val="32"/>
        </w:rPr>
        <w:t>增加</w:t>
      </w:r>
      <w:r>
        <w:rPr>
          <w:rFonts w:hint="eastAsia" w:cs="宋体"/>
          <w:sz w:val="32"/>
          <w:szCs w:val="32"/>
          <w:lang w:val="en-US" w:eastAsia="zh-CN"/>
        </w:rPr>
        <w:t>55.98</w:t>
      </w:r>
      <w:r>
        <w:rPr>
          <w:rFonts w:hint="eastAsia" w:cs="仿宋_GB2312"/>
          <w:color w:val="000000"/>
          <w:kern w:val="2"/>
          <w:sz w:val="32"/>
          <w:szCs w:val="32"/>
        </w:rPr>
        <w:t>万元，</w:t>
      </w:r>
      <w:r>
        <w:rPr>
          <w:rFonts w:hint="eastAsia" w:cs="仿宋_GB2312"/>
          <w:color w:val="000000"/>
          <w:kern w:val="2"/>
          <w:sz w:val="32"/>
          <w:szCs w:val="32"/>
          <w:lang w:eastAsia="zh-CN"/>
        </w:rPr>
        <w:t>增加</w:t>
      </w:r>
      <w:r>
        <w:rPr>
          <w:rFonts w:hint="eastAsia" w:cs="仿宋_GB2312"/>
          <w:color w:val="000000"/>
          <w:kern w:val="2"/>
          <w:sz w:val="32"/>
          <w:szCs w:val="32"/>
          <w:lang w:val="en-US" w:eastAsia="zh-CN"/>
        </w:rPr>
        <w:t>6.89</w:t>
      </w:r>
      <w:r>
        <w:rPr>
          <w:rFonts w:hint="eastAsia" w:cs="仿宋_GB2312"/>
          <w:color w:val="000000"/>
          <w:kern w:val="2"/>
          <w:sz w:val="32"/>
          <w:szCs w:val="32"/>
        </w:rPr>
        <w:t xml:space="preserve">%。 </w:t>
      </w:r>
    </w:p>
    <w:p>
      <w:pPr>
        <w:pStyle w:val="11"/>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2022年</w:t>
      </w:r>
      <w:r>
        <w:rPr>
          <w:rFonts w:hint="eastAsia" w:cs="仿宋_GB2312"/>
          <w:kern w:val="2"/>
          <w:sz w:val="32"/>
          <w:szCs w:val="32"/>
          <w:lang w:eastAsia="zh-CN"/>
        </w:rPr>
        <w:t>中共阿坝州委宣传部</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140</w:t>
      </w:r>
      <w:r>
        <w:rPr>
          <w:rFonts w:hint="eastAsia" w:cs="仿宋_GB2312"/>
          <w:color w:val="000000"/>
          <w:kern w:val="2"/>
          <w:sz w:val="32"/>
          <w:szCs w:val="32"/>
        </w:rPr>
        <w:t>万元，主要</w:t>
      </w:r>
      <w:r>
        <w:rPr>
          <w:rFonts w:hint="eastAsia" w:cs="仿宋_GB2312"/>
          <w:kern w:val="2"/>
          <w:sz w:val="32"/>
          <w:szCs w:val="32"/>
        </w:rPr>
        <w:t>用于</w:t>
      </w:r>
      <w:r>
        <w:rPr>
          <w:rFonts w:hint="eastAsia" w:cs="仿宋_GB2312"/>
          <w:kern w:val="2"/>
          <w:sz w:val="32"/>
          <w:szCs w:val="32"/>
          <w:lang w:eastAsia="zh-CN"/>
        </w:rPr>
        <w:t>媒体购买服务广告宣传。</w:t>
      </w:r>
    </w:p>
    <w:p>
      <w:pPr>
        <w:pStyle w:val="11"/>
        <w:spacing w:before="0" w:line="360" w:lineRule="auto"/>
        <w:ind w:firstLine="640" w:firstLineChars="200"/>
        <w:rPr>
          <w:rFonts w:cs="仿宋_GB2312"/>
          <w:kern w:val="2"/>
          <w:sz w:val="32"/>
          <w:szCs w:val="32"/>
        </w:rPr>
      </w:pPr>
      <w:r>
        <w:rPr>
          <w:rFonts w:hint="eastAsia" w:cs="仿宋_GB2312"/>
          <w:kern w:val="2"/>
          <w:sz w:val="32"/>
          <w:szCs w:val="32"/>
        </w:rPr>
        <w:t>（三）国有资产占有使用情况</w:t>
      </w:r>
    </w:p>
    <w:p>
      <w:pPr>
        <w:pStyle w:val="11"/>
        <w:spacing w:before="0" w:line="360" w:lineRule="auto"/>
        <w:ind w:firstLine="640" w:firstLineChars="200"/>
        <w:rPr>
          <w:rFonts w:cs="仿宋_GB2312"/>
          <w:kern w:val="2"/>
          <w:sz w:val="32"/>
          <w:szCs w:val="32"/>
        </w:rPr>
      </w:pPr>
      <w:r>
        <w:rPr>
          <w:rFonts w:hint="eastAsia" w:cs="仿宋_GB2312"/>
          <w:kern w:val="2"/>
          <w:sz w:val="32"/>
          <w:szCs w:val="32"/>
        </w:rPr>
        <w:t>截至2021年12月31日，</w:t>
      </w:r>
      <w:r>
        <w:rPr>
          <w:rFonts w:hint="eastAsia" w:cs="仿宋_GB2312"/>
          <w:kern w:val="2"/>
          <w:sz w:val="32"/>
          <w:szCs w:val="32"/>
          <w:lang w:eastAsia="zh-CN"/>
        </w:rPr>
        <w:t>中共阿坝州委宣传部（州新闻中心）</w:t>
      </w:r>
      <w:r>
        <w:rPr>
          <w:rFonts w:hint="eastAsia" w:cs="仿宋_GB2312"/>
          <w:kern w:val="2"/>
          <w:sz w:val="32"/>
          <w:szCs w:val="32"/>
        </w:rPr>
        <w:t>固定资产</w:t>
      </w:r>
      <w:r>
        <w:rPr>
          <w:rFonts w:hint="eastAsia" w:cs="仿宋_GB2312"/>
          <w:kern w:val="2"/>
          <w:sz w:val="32"/>
          <w:szCs w:val="32"/>
          <w:lang w:val="en-US" w:eastAsia="zh-CN"/>
        </w:rPr>
        <w:t>529.87</w:t>
      </w:r>
      <w:r>
        <w:rPr>
          <w:rFonts w:hint="eastAsia" w:cs="仿宋_GB2312"/>
          <w:kern w:val="2"/>
          <w:sz w:val="32"/>
          <w:szCs w:val="32"/>
        </w:rPr>
        <w:t>万元。</w:t>
      </w:r>
    </w:p>
    <w:p>
      <w:pPr>
        <w:pStyle w:val="11"/>
        <w:numPr>
          <w:ilvl w:val="0"/>
          <w:numId w:val="3"/>
        </w:numPr>
        <w:spacing w:before="0" w:line="360" w:lineRule="auto"/>
        <w:ind w:left="0" w:firstLine="640" w:firstLineChars="200"/>
        <w:rPr>
          <w:rFonts w:ascii="黑体" w:eastAsia="黑体"/>
          <w:sz w:val="32"/>
          <w:szCs w:val="32"/>
        </w:rPr>
      </w:pPr>
      <w:r>
        <w:rPr>
          <w:rFonts w:hint="eastAsia" w:cs="仿宋_GB2312"/>
          <w:kern w:val="2"/>
          <w:sz w:val="32"/>
          <w:szCs w:val="32"/>
        </w:rPr>
        <w:t>绩效目标设置情况</w:t>
      </w:r>
      <w:r>
        <w:rPr>
          <w:rFonts w:hint="eastAsia" w:cs="仿宋_GB2312"/>
          <w:kern w:val="2"/>
          <w:sz w:val="32"/>
          <w:szCs w:val="32"/>
        </w:rPr>
        <w:br w:type="textWrapping"/>
      </w:r>
      <w:r>
        <w:rPr>
          <w:rFonts w:hint="eastAsia" w:cs="仿宋_GB2312"/>
          <w:kern w:val="2"/>
          <w:sz w:val="32"/>
          <w:szCs w:val="32"/>
        </w:rPr>
        <w:t>　　2022年</w:t>
      </w:r>
      <w:r>
        <w:rPr>
          <w:rFonts w:hint="eastAsia" w:cs="仿宋_GB2312"/>
          <w:kern w:val="2"/>
          <w:sz w:val="32"/>
          <w:szCs w:val="32"/>
          <w:lang w:eastAsia="zh-CN"/>
        </w:rPr>
        <w:t>中共阿坝州委宣传部</w:t>
      </w:r>
      <w:bookmarkStart w:id="0" w:name="_GoBack"/>
      <w:bookmarkEnd w:id="0"/>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343.4</w:t>
      </w:r>
      <w:r>
        <w:rPr>
          <w:rFonts w:hint="eastAsia" w:cs="仿宋_GB2312"/>
          <w:kern w:val="2"/>
          <w:sz w:val="32"/>
          <w:szCs w:val="32"/>
        </w:rPr>
        <w:t>万元。</w:t>
      </w:r>
    </w:p>
    <w:p>
      <w:pPr>
        <w:pStyle w:val="11"/>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w:t>
      </w:r>
      <w:r>
        <w:rPr>
          <w:rFonts w:hint="eastAsia" w:ascii="??" w:hAnsi="??" w:eastAsia="宋体" w:cs="宋体"/>
          <w:sz w:val="16"/>
          <w:lang w:val="en-US" w:eastAsia="zh-CN"/>
        </w:rPr>
        <w:t xml:space="preserve">  </w:t>
      </w:r>
      <w:r>
        <w:rPr>
          <w:rFonts w:hint="eastAsia" w:cs="仿宋_GB2312"/>
          <w:kern w:val="2"/>
          <w:sz w:val="32"/>
          <w:szCs w:val="32"/>
        </w:rPr>
        <w:t>（一）财政拨款收入：指由财政拨款形成的部门收入。按现行管理制度，部门预算中反映的财政拨款仅包括一般公共预算拨款和政府性基金预算拨款。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（二）事业收入：指所属事业单位开展专业业务活动及辅助活动所取得的收入。</w:t>
      </w:r>
      <w:r>
        <w:rPr>
          <w:rFonts w:cs="仿宋_GB2312"/>
          <w:kern w:val="2"/>
          <w:sz w:val="32"/>
          <w:szCs w:val="32"/>
        </w:rPr>
        <w:br w:type="textWrapping"/>
      </w:r>
      <w:r>
        <w:rPr>
          <w:rFonts w:hint="eastAsia" w:cs="仿宋_GB2312"/>
          <w:kern w:val="2"/>
          <w:sz w:val="32"/>
          <w:szCs w:val="32"/>
        </w:rPr>
        <w:t>　　（三）事业单位经营收入：指所属事业单位在专业业务活动及其辅助活动之外开展非独立核算经营活动取得的收入。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（四）其他收入：指除上述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（五）用事业基金弥补收支差额：指所属事业单位在预计用当年的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（六）上年结转：指所属行政事业单位以前年度尚未完成、结转至本年按原规定用途继续使用的资金和以前年度已完成项目剩余资金经批准用于新用途使用的资金。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FEDDC7"/>
    <w:multiLevelType w:val="singleLevel"/>
    <w:tmpl w:val="A1FEDDC7"/>
    <w:lvl w:ilvl="0" w:tentative="0">
      <w:start w:val="4"/>
      <w:numFmt w:val="chineseCounting"/>
      <w:suff w:val="nothing"/>
      <w:lvlText w:val="%1、"/>
      <w:lvlJc w:val="left"/>
      <w:rPr>
        <w:rFonts w:hint="eastAsia"/>
      </w:rPr>
    </w:lvl>
  </w:abstractNum>
  <w:abstractNum w:abstractNumId="1">
    <w:nsid w:val="A474ADD0"/>
    <w:multiLevelType w:val="singleLevel"/>
    <w:tmpl w:val="A474ADD0"/>
    <w:lvl w:ilvl="0" w:tentative="0">
      <w:start w:val="4"/>
      <w:numFmt w:val="chineseCounting"/>
      <w:suff w:val="nothing"/>
      <w:lvlText w:val="（%1）"/>
      <w:lvlJc w:val="left"/>
      <w:pPr>
        <w:ind w:left="0" w:firstLine="0"/>
      </w:pPr>
      <w:rPr>
        <w:rFonts w:hint="eastAsia"/>
      </w:rPr>
    </w:lvl>
  </w:abstractNum>
  <w:abstractNum w:abstractNumId="2">
    <w:nsid w:val="C36BF6F4"/>
    <w:multiLevelType w:val="singleLevel"/>
    <w:tmpl w:val="C36BF6F4"/>
    <w:lvl w:ilvl="0" w:tentative="0">
      <w:start w:val="1"/>
      <w:numFmt w:val="chineseCounting"/>
      <w:suff w:val="nothing"/>
      <w:lvlText w:val="（%1）"/>
      <w:lvlJc w:val="left"/>
      <w:pPr>
        <w:ind w:left="0" w:firstLine="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000000"/>
    <w:rsid w:val="02054F52"/>
    <w:rsid w:val="02BA3AFD"/>
    <w:rsid w:val="053C31DA"/>
    <w:rsid w:val="073B129C"/>
    <w:rsid w:val="0BAB4DBC"/>
    <w:rsid w:val="0FBA55CD"/>
    <w:rsid w:val="16AE07B1"/>
    <w:rsid w:val="16CD3E38"/>
    <w:rsid w:val="1A166D8F"/>
    <w:rsid w:val="1F354C71"/>
    <w:rsid w:val="211A411E"/>
    <w:rsid w:val="22DB78DD"/>
    <w:rsid w:val="28A16ED3"/>
    <w:rsid w:val="29EE12D9"/>
    <w:rsid w:val="2C26290B"/>
    <w:rsid w:val="2C8B5379"/>
    <w:rsid w:val="2E075A2A"/>
    <w:rsid w:val="33BB353F"/>
    <w:rsid w:val="3BBC60A6"/>
    <w:rsid w:val="3CF8135F"/>
    <w:rsid w:val="41272213"/>
    <w:rsid w:val="4157061F"/>
    <w:rsid w:val="4577128F"/>
    <w:rsid w:val="4B773D97"/>
    <w:rsid w:val="50025BF9"/>
    <w:rsid w:val="54321BDA"/>
    <w:rsid w:val="57BF2D4E"/>
    <w:rsid w:val="58CB5722"/>
    <w:rsid w:val="5E6F4DA2"/>
    <w:rsid w:val="5F685A79"/>
    <w:rsid w:val="5FC66C44"/>
    <w:rsid w:val="64712012"/>
    <w:rsid w:val="65E87914"/>
    <w:rsid w:val="691C793A"/>
    <w:rsid w:val="69E71E74"/>
    <w:rsid w:val="6B6A0DCB"/>
    <w:rsid w:val="73AF381F"/>
    <w:rsid w:val="74EE0377"/>
    <w:rsid w:val="756B404C"/>
    <w:rsid w:val="774B7D0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4">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文档正文"/>
    <w:basedOn w:val="1"/>
    <w:qFormat/>
    <w:uiPriority w:val="0"/>
    <w:pPr>
      <w:adjustRightInd w:val="0"/>
      <w:spacing w:line="480" w:lineRule="atLeast"/>
      <w:textAlignment w:val="baseline"/>
    </w:pPr>
    <w:rPr>
      <w:rFonts w:ascii="Arial" w:hAnsi="Arial" w:eastAsia="宋体" w:cs="Times New Roman"/>
      <w:kern w:val="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Pages>
  <Words>3</Words>
  <Characters>3</Characters>
  <Lines>1</Lines>
  <Paragraphs>1</Paragraphs>
  <TotalTime>38</TotalTime>
  <ScaleCrop>false</ScaleCrop>
  <LinksUpToDate>false</LinksUpToDate>
  <CharactersWithSpaces>3</CharactersWithSpaces>
  <Application>WPS Office_11.1.0.11294_F1E327BC-269C-435d-A152-05C5408002CA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L R W</cp:lastModifiedBy>
  <cp:lastPrinted>2018-01-30T09:39:00Z</cp:lastPrinted>
  <dcterms:modified xsi:type="dcterms:W3CDTF">2022-01-18T12:45:46Z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0E36F7F62B664D23A21852D37DEC81DF</vt:lpwstr>
  </property>
</Properties>
</file>