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222" w:rsidRPr="000A5222" w:rsidRDefault="000A5222" w:rsidP="000A5222">
      <w:pPr>
        <w:jc w:val="center"/>
        <w:rPr>
          <w:rFonts w:ascii="方正小标宋简体" w:eastAsia="方正小标宋简体" w:hAnsi="方正小标宋简体" w:cs="方正小标宋简体"/>
          <w:bCs/>
          <w:sz w:val="72"/>
          <w:szCs w:val="72"/>
        </w:rPr>
      </w:pPr>
      <w:r>
        <w:rPr>
          <w:rFonts w:ascii="方正小标宋简体" w:eastAsia="方正小标宋简体" w:hAnsi="方正小标宋简体" w:cs="方正小标宋简体" w:hint="eastAsia"/>
          <w:bCs/>
          <w:sz w:val="72"/>
          <w:szCs w:val="72"/>
        </w:rPr>
        <w:t>202</w:t>
      </w:r>
      <w:r>
        <w:rPr>
          <w:rFonts w:ascii="方正小标宋简体" w:eastAsia="方正小标宋简体" w:hAnsi="方正小标宋简体" w:cs="方正小标宋简体"/>
          <w:bCs/>
          <w:sz w:val="72"/>
          <w:szCs w:val="72"/>
        </w:rPr>
        <w:t>3</w:t>
      </w:r>
      <w:r w:rsidRPr="000A5222">
        <w:rPr>
          <w:rFonts w:ascii="方正小标宋简体" w:eastAsia="方正小标宋简体" w:hAnsi="方正小标宋简体" w:cs="方正小标宋简体" w:hint="eastAsia"/>
          <w:bCs/>
          <w:sz w:val="72"/>
          <w:szCs w:val="24"/>
        </w:rPr>
        <w:t>年度</w:t>
      </w:r>
    </w:p>
    <w:p w:rsidR="000A5222" w:rsidRPr="000A5222" w:rsidRDefault="000A5222" w:rsidP="000A5222">
      <w:pPr>
        <w:jc w:val="center"/>
        <w:rPr>
          <w:rFonts w:ascii="方正小标宋简体" w:eastAsia="方正小标宋简体" w:hAnsi="方正小标宋简体" w:cs="方正小标宋简体"/>
          <w:bCs/>
          <w:sz w:val="72"/>
          <w:szCs w:val="72"/>
        </w:rPr>
      </w:pPr>
      <w:bookmarkStart w:id="0" w:name="_Toc15396476"/>
      <w:bookmarkStart w:id="1" w:name="_Toc15396598"/>
      <w:bookmarkStart w:id="2" w:name="_Toc15377194"/>
      <w:bookmarkStart w:id="3" w:name="_Toc15377426"/>
      <w:bookmarkStart w:id="4" w:name="_Toc15306268"/>
      <w:bookmarkStart w:id="5" w:name="_Toc15378442"/>
      <w:r w:rsidRPr="000A5222">
        <w:rPr>
          <w:rFonts w:ascii="方正小标宋简体" w:eastAsia="方正小标宋简体" w:hAnsi="方正小标宋简体" w:cs="方正小标宋简体" w:hint="eastAsia"/>
          <w:bCs/>
          <w:sz w:val="72"/>
          <w:szCs w:val="72"/>
        </w:rPr>
        <w:t>阿坝州壤塘生态环境局</w:t>
      </w:r>
    </w:p>
    <w:p w:rsidR="000A5222" w:rsidRPr="000A5222" w:rsidRDefault="000A5222" w:rsidP="000A5222">
      <w:pPr>
        <w:jc w:val="center"/>
        <w:rPr>
          <w:rFonts w:ascii="方正小标宋简体" w:eastAsia="方正小标宋简体" w:hAnsi="方正小标宋简体" w:cs="方正小标宋简体" w:hint="eastAsia"/>
          <w:bCs/>
          <w:sz w:val="72"/>
          <w:szCs w:val="72"/>
        </w:rPr>
      </w:pPr>
      <w:r w:rsidRPr="000A5222">
        <w:rPr>
          <w:rFonts w:ascii="方正小标宋简体" w:eastAsia="方正小标宋简体" w:hAnsi="方正小标宋简体" w:cs="方正小标宋简体" w:hint="eastAsia"/>
          <w:bCs/>
          <w:sz w:val="72"/>
          <w:szCs w:val="72"/>
        </w:rPr>
        <w:t>部门决算</w:t>
      </w:r>
      <w:bookmarkEnd w:id="0"/>
      <w:bookmarkEnd w:id="1"/>
      <w:bookmarkEnd w:id="2"/>
      <w:bookmarkEnd w:id="3"/>
      <w:bookmarkEnd w:id="4"/>
      <w:bookmarkEnd w:id="5"/>
      <w:r w:rsidRPr="000A5222">
        <w:rPr>
          <w:rFonts w:ascii="方正小标宋简体" w:eastAsia="方正小标宋简体" w:hAnsi="方正小标宋简体" w:cs="方正小标宋简体" w:hint="eastAsia"/>
          <w:bCs/>
          <w:sz w:val="72"/>
          <w:szCs w:val="72"/>
        </w:rPr>
        <w:t>报告</w:t>
      </w: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p>
    <w:p w:rsidR="000A5222" w:rsidRDefault="000A5222" w:rsidP="00C9744E">
      <w:pPr>
        <w:widowControl/>
        <w:shd w:val="clear" w:color="auto" w:fill="FFFFFF"/>
        <w:ind w:firstLine="2506"/>
        <w:jc w:val="left"/>
        <w:textAlignment w:val="baseline"/>
        <w:rPr>
          <w:rFonts w:ascii="黑体" w:eastAsia="黑体" w:hAnsi="黑体" w:cs="Arial" w:hint="eastAsia"/>
          <w:b/>
          <w:bCs/>
          <w:color w:val="000000"/>
          <w:spacing w:val="-12"/>
          <w:kern w:val="0"/>
          <w:sz w:val="44"/>
          <w:szCs w:val="44"/>
        </w:rPr>
      </w:pPr>
    </w:p>
    <w:p w:rsidR="000A5222" w:rsidRDefault="000A5222">
      <w:pPr>
        <w:widowControl/>
        <w:jc w:val="left"/>
        <w:rPr>
          <w:rFonts w:ascii="黑体" w:eastAsia="黑体" w:hAnsi="黑体" w:cs="Arial" w:hint="eastAsia"/>
          <w:b/>
          <w:bCs/>
          <w:color w:val="000000"/>
          <w:spacing w:val="-12"/>
          <w:kern w:val="0"/>
          <w:sz w:val="44"/>
          <w:szCs w:val="44"/>
        </w:rPr>
      </w:pPr>
      <w:r>
        <w:rPr>
          <w:rFonts w:ascii="黑体" w:eastAsia="黑体" w:hAnsi="黑体" w:cs="Arial"/>
          <w:b/>
          <w:bCs/>
          <w:color w:val="000000"/>
          <w:spacing w:val="-12"/>
          <w:kern w:val="0"/>
          <w:sz w:val="44"/>
          <w:szCs w:val="44"/>
        </w:rPr>
        <w:br w:type="page"/>
      </w:r>
    </w:p>
    <w:sdt>
      <w:sdtPr>
        <w:rPr>
          <w:lang w:val="zh-CN"/>
        </w:rPr>
        <w:id w:val="157201287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182AC5" w:rsidRDefault="00182AC5">
          <w:pPr>
            <w:pStyle w:val="TOC"/>
          </w:pPr>
          <w:r>
            <w:rPr>
              <w:lang w:val="zh-CN"/>
            </w:rPr>
            <w:t>目录</w:t>
          </w:r>
        </w:p>
        <w:p w:rsidR="00182AC5" w:rsidRDefault="00182AC5">
          <w:pPr>
            <w:pStyle w:val="10"/>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227337487" w:history="1">
            <w:r w:rsidRPr="002F6503">
              <w:rPr>
                <w:rStyle w:val="a3"/>
                <w:rFonts w:hint="eastAsia"/>
                <w:noProof/>
              </w:rPr>
              <w:t>第一部分单位概况</w:t>
            </w:r>
            <w:r>
              <w:rPr>
                <w:noProof/>
                <w:webHidden/>
              </w:rPr>
              <w:tab/>
            </w:r>
            <w:r>
              <w:rPr>
                <w:noProof/>
                <w:webHidden/>
              </w:rPr>
              <w:fldChar w:fldCharType="begin"/>
            </w:r>
            <w:r>
              <w:rPr>
                <w:noProof/>
                <w:webHidden/>
              </w:rPr>
              <w:instrText xml:space="preserve"> PAGEREF _Toc227337487 \h </w:instrText>
            </w:r>
            <w:r>
              <w:rPr>
                <w:noProof/>
                <w:webHidden/>
              </w:rPr>
            </w:r>
            <w:r>
              <w:rPr>
                <w:noProof/>
                <w:webHidden/>
              </w:rPr>
              <w:fldChar w:fldCharType="separate"/>
            </w:r>
            <w:r>
              <w:rPr>
                <w:noProof/>
                <w:webHidden/>
              </w:rPr>
              <w:t>3</w:t>
            </w:r>
            <w:r>
              <w:rPr>
                <w:noProof/>
                <w:webHidden/>
              </w:rPr>
              <w:fldChar w:fldCharType="end"/>
            </w:r>
          </w:hyperlink>
        </w:p>
        <w:p w:rsidR="00182AC5" w:rsidRDefault="00182AC5">
          <w:pPr>
            <w:pStyle w:val="20"/>
            <w:tabs>
              <w:tab w:val="right" w:leader="dot" w:pos="8296"/>
            </w:tabs>
            <w:rPr>
              <w:noProof/>
            </w:rPr>
          </w:pPr>
          <w:hyperlink w:anchor="_Toc227337488" w:history="1">
            <w:r w:rsidRPr="002F6503">
              <w:rPr>
                <w:rStyle w:val="a3"/>
                <w:rFonts w:hint="eastAsia"/>
                <w:noProof/>
              </w:rPr>
              <w:t>一、主要职责</w:t>
            </w:r>
            <w:r>
              <w:rPr>
                <w:noProof/>
                <w:webHidden/>
              </w:rPr>
              <w:tab/>
            </w:r>
            <w:r>
              <w:rPr>
                <w:noProof/>
                <w:webHidden/>
              </w:rPr>
              <w:fldChar w:fldCharType="begin"/>
            </w:r>
            <w:r>
              <w:rPr>
                <w:noProof/>
                <w:webHidden/>
              </w:rPr>
              <w:instrText xml:space="preserve"> PAGEREF _Toc227337488 \h </w:instrText>
            </w:r>
            <w:r>
              <w:rPr>
                <w:noProof/>
                <w:webHidden/>
              </w:rPr>
            </w:r>
            <w:r>
              <w:rPr>
                <w:noProof/>
                <w:webHidden/>
              </w:rPr>
              <w:fldChar w:fldCharType="separate"/>
            </w:r>
            <w:r>
              <w:rPr>
                <w:noProof/>
                <w:webHidden/>
              </w:rPr>
              <w:t>3</w:t>
            </w:r>
            <w:r>
              <w:rPr>
                <w:noProof/>
                <w:webHidden/>
              </w:rPr>
              <w:fldChar w:fldCharType="end"/>
            </w:r>
          </w:hyperlink>
        </w:p>
        <w:p w:rsidR="00182AC5" w:rsidRDefault="00182AC5">
          <w:pPr>
            <w:pStyle w:val="20"/>
            <w:tabs>
              <w:tab w:val="right" w:leader="dot" w:pos="8296"/>
            </w:tabs>
            <w:rPr>
              <w:noProof/>
            </w:rPr>
          </w:pPr>
          <w:hyperlink w:anchor="_Toc227337489" w:history="1">
            <w:r w:rsidRPr="002F6503">
              <w:rPr>
                <w:rStyle w:val="a3"/>
                <w:rFonts w:hint="eastAsia"/>
                <w:noProof/>
              </w:rPr>
              <w:t>二、机构设置</w:t>
            </w:r>
            <w:r>
              <w:rPr>
                <w:noProof/>
                <w:webHidden/>
              </w:rPr>
              <w:tab/>
            </w:r>
            <w:r>
              <w:rPr>
                <w:noProof/>
                <w:webHidden/>
              </w:rPr>
              <w:fldChar w:fldCharType="begin"/>
            </w:r>
            <w:r>
              <w:rPr>
                <w:noProof/>
                <w:webHidden/>
              </w:rPr>
              <w:instrText xml:space="preserve"> PAGEREF _Toc227337489 \h </w:instrText>
            </w:r>
            <w:r>
              <w:rPr>
                <w:noProof/>
                <w:webHidden/>
              </w:rPr>
            </w:r>
            <w:r>
              <w:rPr>
                <w:noProof/>
                <w:webHidden/>
              </w:rPr>
              <w:fldChar w:fldCharType="separate"/>
            </w:r>
            <w:r>
              <w:rPr>
                <w:noProof/>
                <w:webHidden/>
              </w:rPr>
              <w:t>4</w:t>
            </w:r>
            <w:r>
              <w:rPr>
                <w:noProof/>
                <w:webHidden/>
              </w:rPr>
              <w:fldChar w:fldCharType="end"/>
            </w:r>
          </w:hyperlink>
        </w:p>
        <w:p w:rsidR="00182AC5" w:rsidRDefault="00182AC5">
          <w:pPr>
            <w:pStyle w:val="10"/>
            <w:tabs>
              <w:tab w:val="right" w:leader="dot" w:pos="8296"/>
            </w:tabs>
            <w:rPr>
              <w:noProof/>
            </w:rPr>
          </w:pPr>
          <w:hyperlink w:anchor="_Toc227337490" w:history="1">
            <w:r w:rsidRPr="002F6503">
              <w:rPr>
                <w:rStyle w:val="a3"/>
                <w:rFonts w:hint="eastAsia"/>
                <w:noProof/>
              </w:rPr>
              <w:t>第二部分</w:t>
            </w:r>
            <w:r w:rsidRPr="002F6503">
              <w:rPr>
                <w:rStyle w:val="a3"/>
                <w:noProof/>
              </w:rPr>
              <w:t>2023</w:t>
            </w:r>
            <w:r w:rsidRPr="002F6503">
              <w:rPr>
                <w:rStyle w:val="a3"/>
                <w:rFonts w:hint="eastAsia"/>
                <w:noProof/>
              </w:rPr>
              <w:t>年度单位决算情况说明</w:t>
            </w:r>
            <w:r>
              <w:rPr>
                <w:noProof/>
                <w:webHidden/>
              </w:rPr>
              <w:tab/>
            </w:r>
            <w:r>
              <w:rPr>
                <w:noProof/>
                <w:webHidden/>
              </w:rPr>
              <w:fldChar w:fldCharType="begin"/>
            </w:r>
            <w:r>
              <w:rPr>
                <w:noProof/>
                <w:webHidden/>
              </w:rPr>
              <w:instrText xml:space="preserve"> PAGEREF _Toc227337490 \h </w:instrText>
            </w:r>
            <w:r>
              <w:rPr>
                <w:noProof/>
                <w:webHidden/>
              </w:rPr>
            </w:r>
            <w:r>
              <w:rPr>
                <w:noProof/>
                <w:webHidden/>
              </w:rPr>
              <w:fldChar w:fldCharType="separate"/>
            </w:r>
            <w:r>
              <w:rPr>
                <w:noProof/>
                <w:webHidden/>
              </w:rPr>
              <w:t>5</w:t>
            </w:r>
            <w:r>
              <w:rPr>
                <w:noProof/>
                <w:webHidden/>
              </w:rPr>
              <w:fldChar w:fldCharType="end"/>
            </w:r>
          </w:hyperlink>
        </w:p>
        <w:p w:rsidR="00182AC5" w:rsidRDefault="00182AC5">
          <w:pPr>
            <w:pStyle w:val="20"/>
            <w:tabs>
              <w:tab w:val="right" w:leader="dot" w:pos="8296"/>
            </w:tabs>
            <w:rPr>
              <w:noProof/>
            </w:rPr>
          </w:pPr>
          <w:hyperlink w:anchor="_Toc227337491" w:history="1">
            <w:r w:rsidRPr="002F6503">
              <w:rPr>
                <w:rStyle w:val="a3"/>
                <w:rFonts w:hint="eastAsia"/>
                <w:noProof/>
              </w:rPr>
              <w:t>一、收入支出决算总体情况说明</w:t>
            </w:r>
            <w:r>
              <w:rPr>
                <w:noProof/>
                <w:webHidden/>
              </w:rPr>
              <w:tab/>
            </w:r>
            <w:r>
              <w:rPr>
                <w:noProof/>
                <w:webHidden/>
              </w:rPr>
              <w:fldChar w:fldCharType="begin"/>
            </w:r>
            <w:r>
              <w:rPr>
                <w:noProof/>
                <w:webHidden/>
              </w:rPr>
              <w:instrText xml:space="preserve"> PAGEREF _Toc227337491 \h </w:instrText>
            </w:r>
            <w:r>
              <w:rPr>
                <w:noProof/>
                <w:webHidden/>
              </w:rPr>
            </w:r>
            <w:r>
              <w:rPr>
                <w:noProof/>
                <w:webHidden/>
              </w:rPr>
              <w:fldChar w:fldCharType="separate"/>
            </w:r>
            <w:r>
              <w:rPr>
                <w:noProof/>
                <w:webHidden/>
              </w:rPr>
              <w:t>5</w:t>
            </w:r>
            <w:r>
              <w:rPr>
                <w:noProof/>
                <w:webHidden/>
              </w:rPr>
              <w:fldChar w:fldCharType="end"/>
            </w:r>
          </w:hyperlink>
        </w:p>
        <w:p w:rsidR="00182AC5" w:rsidRDefault="00182AC5">
          <w:pPr>
            <w:pStyle w:val="20"/>
            <w:tabs>
              <w:tab w:val="right" w:leader="dot" w:pos="8296"/>
            </w:tabs>
            <w:rPr>
              <w:noProof/>
            </w:rPr>
          </w:pPr>
          <w:hyperlink w:anchor="_Toc227337492" w:history="1">
            <w:r w:rsidRPr="002F6503">
              <w:rPr>
                <w:rStyle w:val="a3"/>
                <w:rFonts w:hint="eastAsia"/>
                <w:noProof/>
              </w:rPr>
              <w:t>二、收入决算情况说明</w:t>
            </w:r>
            <w:r>
              <w:rPr>
                <w:noProof/>
                <w:webHidden/>
              </w:rPr>
              <w:tab/>
            </w:r>
            <w:r>
              <w:rPr>
                <w:noProof/>
                <w:webHidden/>
              </w:rPr>
              <w:fldChar w:fldCharType="begin"/>
            </w:r>
            <w:r>
              <w:rPr>
                <w:noProof/>
                <w:webHidden/>
              </w:rPr>
              <w:instrText xml:space="preserve"> PAGEREF _Toc227337492 \h </w:instrText>
            </w:r>
            <w:r>
              <w:rPr>
                <w:noProof/>
                <w:webHidden/>
              </w:rPr>
            </w:r>
            <w:r>
              <w:rPr>
                <w:noProof/>
                <w:webHidden/>
              </w:rPr>
              <w:fldChar w:fldCharType="separate"/>
            </w:r>
            <w:r>
              <w:rPr>
                <w:noProof/>
                <w:webHidden/>
              </w:rPr>
              <w:t>5</w:t>
            </w:r>
            <w:r>
              <w:rPr>
                <w:noProof/>
                <w:webHidden/>
              </w:rPr>
              <w:fldChar w:fldCharType="end"/>
            </w:r>
          </w:hyperlink>
        </w:p>
        <w:p w:rsidR="00182AC5" w:rsidRDefault="00182AC5">
          <w:pPr>
            <w:pStyle w:val="20"/>
            <w:tabs>
              <w:tab w:val="right" w:leader="dot" w:pos="8296"/>
            </w:tabs>
            <w:rPr>
              <w:noProof/>
            </w:rPr>
          </w:pPr>
          <w:hyperlink w:anchor="_Toc227337493" w:history="1">
            <w:r w:rsidRPr="002F6503">
              <w:rPr>
                <w:rStyle w:val="a3"/>
                <w:rFonts w:hint="eastAsia"/>
                <w:noProof/>
              </w:rPr>
              <w:t>三、支出决算情况说明</w:t>
            </w:r>
            <w:r>
              <w:rPr>
                <w:noProof/>
                <w:webHidden/>
              </w:rPr>
              <w:tab/>
            </w:r>
            <w:r>
              <w:rPr>
                <w:noProof/>
                <w:webHidden/>
              </w:rPr>
              <w:fldChar w:fldCharType="begin"/>
            </w:r>
            <w:r>
              <w:rPr>
                <w:noProof/>
                <w:webHidden/>
              </w:rPr>
              <w:instrText xml:space="preserve"> PAGEREF _Toc227337493 \h </w:instrText>
            </w:r>
            <w:r>
              <w:rPr>
                <w:noProof/>
                <w:webHidden/>
              </w:rPr>
            </w:r>
            <w:r>
              <w:rPr>
                <w:noProof/>
                <w:webHidden/>
              </w:rPr>
              <w:fldChar w:fldCharType="separate"/>
            </w:r>
            <w:r>
              <w:rPr>
                <w:noProof/>
                <w:webHidden/>
              </w:rPr>
              <w:t>6</w:t>
            </w:r>
            <w:r>
              <w:rPr>
                <w:noProof/>
                <w:webHidden/>
              </w:rPr>
              <w:fldChar w:fldCharType="end"/>
            </w:r>
          </w:hyperlink>
        </w:p>
        <w:p w:rsidR="00182AC5" w:rsidRDefault="00182AC5">
          <w:pPr>
            <w:pStyle w:val="20"/>
            <w:tabs>
              <w:tab w:val="right" w:leader="dot" w:pos="8296"/>
            </w:tabs>
            <w:rPr>
              <w:noProof/>
            </w:rPr>
          </w:pPr>
          <w:hyperlink w:anchor="_Toc227337494" w:history="1">
            <w:r w:rsidRPr="002F6503">
              <w:rPr>
                <w:rStyle w:val="a3"/>
                <w:rFonts w:hint="eastAsia"/>
                <w:noProof/>
              </w:rPr>
              <w:t>四、财政拨款收入支出决算总体情况说明</w:t>
            </w:r>
            <w:r>
              <w:rPr>
                <w:noProof/>
                <w:webHidden/>
              </w:rPr>
              <w:tab/>
            </w:r>
            <w:r>
              <w:rPr>
                <w:noProof/>
                <w:webHidden/>
              </w:rPr>
              <w:fldChar w:fldCharType="begin"/>
            </w:r>
            <w:r>
              <w:rPr>
                <w:noProof/>
                <w:webHidden/>
              </w:rPr>
              <w:instrText xml:space="preserve"> PAGEREF _Toc227337494 \h </w:instrText>
            </w:r>
            <w:r>
              <w:rPr>
                <w:noProof/>
                <w:webHidden/>
              </w:rPr>
            </w:r>
            <w:r>
              <w:rPr>
                <w:noProof/>
                <w:webHidden/>
              </w:rPr>
              <w:fldChar w:fldCharType="separate"/>
            </w:r>
            <w:r>
              <w:rPr>
                <w:noProof/>
                <w:webHidden/>
              </w:rPr>
              <w:t>7</w:t>
            </w:r>
            <w:r>
              <w:rPr>
                <w:noProof/>
                <w:webHidden/>
              </w:rPr>
              <w:fldChar w:fldCharType="end"/>
            </w:r>
          </w:hyperlink>
        </w:p>
        <w:p w:rsidR="00182AC5" w:rsidRDefault="00182AC5">
          <w:pPr>
            <w:pStyle w:val="20"/>
            <w:tabs>
              <w:tab w:val="right" w:leader="dot" w:pos="8296"/>
            </w:tabs>
            <w:rPr>
              <w:noProof/>
            </w:rPr>
          </w:pPr>
          <w:hyperlink w:anchor="_Toc227337495" w:history="1">
            <w:r w:rsidRPr="002F6503">
              <w:rPr>
                <w:rStyle w:val="a3"/>
                <w:rFonts w:hint="eastAsia"/>
                <w:noProof/>
              </w:rPr>
              <w:t>五、一般公共预算财政拨款支出决算情况说明</w:t>
            </w:r>
            <w:r>
              <w:rPr>
                <w:noProof/>
                <w:webHidden/>
              </w:rPr>
              <w:tab/>
            </w:r>
            <w:r>
              <w:rPr>
                <w:noProof/>
                <w:webHidden/>
              </w:rPr>
              <w:fldChar w:fldCharType="begin"/>
            </w:r>
            <w:r>
              <w:rPr>
                <w:noProof/>
                <w:webHidden/>
              </w:rPr>
              <w:instrText xml:space="preserve"> PAGEREF _Toc227337495 \h </w:instrText>
            </w:r>
            <w:r>
              <w:rPr>
                <w:noProof/>
                <w:webHidden/>
              </w:rPr>
            </w:r>
            <w:r>
              <w:rPr>
                <w:noProof/>
                <w:webHidden/>
              </w:rPr>
              <w:fldChar w:fldCharType="separate"/>
            </w:r>
            <w:r>
              <w:rPr>
                <w:noProof/>
                <w:webHidden/>
              </w:rPr>
              <w:t>7</w:t>
            </w:r>
            <w:r>
              <w:rPr>
                <w:noProof/>
                <w:webHidden/>
              </w:rPr>
              <w:fldChar w:fldCharType="end"/>
            </w:r>
          </w:hyperlink>
        </w:p>
        <w:p w:rsidR="00182AC5" w:rsidRDefault="00182AC5">
          <w:pPr>
            <w:pStyle w:val="30"/>
            <w:tabs>
              <w:tab w:val="right" w:leader="dot" w:pos="8296"/>
            </w:tabs>
            <w:rPr>
              <w:noProof/>
            </w:rPr>
          </w:pPr>
          <w:hyperlink w:anchor="_Toc227337496" w:history="1">
            <w:r w:rsidRPr="002F6503">
              <w:rPr>
                <w:rStyle w:val="a3"/>
                <w:noProof/>
              </w:rPr>
              <w:t>(</w:t>
            </w:r>
            <w:r w:rsidRPr="002F6503">
              <w:rPr>
                <w:rStyle w:val="a3"/>
                <w:rFonts w:hint="eastAsia"/>
                <w:noProof/>
              </w:rPr>
              <w:t>一</w:t>
            </w:r>
            <w:r w:rsidRPr="002F6503">
              <w:rPr>
                <w:rStyle w:val="a3"/>
                <w:noProof/>
              </w:rPr>
              <w:t>)</w:t>
            </w:r>
            <w:r w:rsidRPr="002F6503">
              <w:rPr>
                <w:rStyle w:val="a3"/>
                <w:rFonts w:hint="eastAsia"/>
                <w:noProof/>
              </w:rPr>
              <w:t>一般公共预算财政拨款支出决算总体情况</w:t>
            </w:r>
            <w:r>
              <w:rPr>
                <w:noProof/>
                <w:webHidden/>
              </w:rPr>
              <w:tab/>
            </w:r>
            <w:r>
              <w:rPr>
                <w:noProof/>
                <w:webHidden/>
              </w:rPr>
              <w:fldChar w:fldCharType="begin"/>
            </w:r>
            <w:r>
              <w:rPr>
                <w:noProof/>
                <w:webHidden/>
              </w:rPr>
              <w:instrText xml:space="preserve"> PAGEREF _Toc227337496 \h </w:instrText>
            </w:r>
            <w:r>
              <w:rPr>
                <w:noProof/>
                <w:webHidden/>
              </w:rPr>
            </w:r>
            <w:r>
              <w:rPr>
                <w:noProof/>
                <w:webHidden/>
              </w:rPr>
              <w:fldChar w:fldCharType="separate"/>
            </w:r>
            <w:r>
              <w:rPr>
                <w:noProof/>
                <w:webHidden/>
              </w:rPr>
              <w:t>7</w:t>
            </w:r>
            <w:r>
              <w:rPr>
                <w:noProof/>
                <w:webHidden/>
              </w:rPr>
              <w:fldChar w:fldCharType="end"/>
            </w:r>
          </w:hyperlink>
        </w:p>
        <w:p w:rsidR="00182AC5" w:rsidRDefault="00182AC5">
          <w:pPr>
            <w:pStyle w:val="30"/>
            <w:tabs>
              <w:tab w:val="right" w:leader="dot" w:pos="8296"/>
            </w:tabs>
            <w:rPr>
              <w:noProof/>
            </w:rPr>
          </w:pPr>
          <w:hyperlink w:anchor="_Toc227337497" w:history="1">
            <w:r w:rsidRPr="002F6503">
              <w:rPr>
                <w:rStyle w:val="a3"/>
                <w:noProof/>
              </w:rPr>
              <w:t>(</w:t>
            </w:r>
            <w:r w:rsidRPr="002F6503">
              <w:rPr>
                <w:rStyle w:val="a3"/>
                <w:rFonts w:hint="eastAsia"/>
                <w:noProof/>
              </w:rPr>
              <w:t>二</w:t>
            </w:r>
            <w:r w:rsidRPr="002F6503">
              <w:rPr>
                <w:rStyle w:val="a3"/>
                <w:noProof/>
              </w:rPr>
              <w:t>)</w:t>
            </w:r>
            <w:r w:rsidRPr="002F6503">
              <w:rPr>
                <w:rStyle w:val="a3"/>
                <w:rFonts w:hint="eastAsia"/>
                <w:noProof/>
              </w:rPr>
              <w:t>一般公共预算财政拨款支出决算结构情况</w:t>
            </w:r>
            <w:r>
              <w:rPr>
                <w:noProof/>
                <w:webHidden/>
              </w:rPr>
              <w:tab/>
            </w:r>
            <w:r>
              <w:rPr>
                <w:noProof/>
                <w:webHidden/>
              </w:rPr>
              <w:fldChar w:fldCharType="begin"/>
            </w:r>
            <w:r>
              <w:rPr>
                <w:noProof/>
                <w:webHidden/>
              </w:rPr>
              <w:instrText xml:space="preserve"> PAGEREF _Toc227337497 \h </w:instrText>
            </w:r>
            <w:r>
              <w:rPr>
                <w:noProof/>
                <w:webHidden/>
              </w:rPr>
            </w:r>
            <w:r>
              <w:rPr>
                <w:noProof/>
                <w:webHidden/>
              </w:rPr>
              <w:fldChar w:fldCharType="separate"/>
            </w:r>
            <w:r>
              <w:rPr>
                <w:noProof/>
                <w:webHidden/>
              </w:rPr>
              <w:t>9</w:t>
            </w:r>
            <w:r>
              <w:rPr>
                <w:noProof/>
                <w:webHidden/>
              </w:rPr>
              <w:fldChar w:fldCharType="end"/>
            </w:r>
          </w:hyperlink>
        </w:p>
        <w:p w:rsidR="00182AC5" w:rsidRDefault="00182AC5">
          <w:pPr>
            <w:pStyle w:val="30"/>
            <w:tabs>
              <w:tab w:val="right" w:leader="dot" w:pos="8296"/>
            </w:tabs>
            <w:rPr>
              <w:noProof/>
            </w:rPr>
          </w:pPr>
          <w:hyperlink w:anchor="_Toc227337498" w:history="1">
            <w:r w:rsidRPr="002F6503">
              <w:rPr>
                <w:rStyle w:val="a3"/>
                <w:noProof/>
              </w:rPr>
              <w:t>(</w:t>
            </w:r>
            <w:r w:rsidRPr="002F6503">
              <w:rPr>
                <w:rStyle w:val="a3"/>
                <w:rFonts w:hint="eastAsia"/>
                <w:noProof/>
              </w:rPr>
              <w:t>三</w:t>
            </w:r>
            <w:r w:rsidRPr="002F6503">
              <w:rPr>
                <w:rStyle w:val="a3"/>
                <w:noProof/>
              </w:rPr>
              <w:t>)</w:t>
            </w:r>
            <w:r w:rsidRPr="002F6503">
              <w:rPr>
                <w:rStyle w:val="a3"/>
                <w:rFonts w:hint="eastAsia"/>
                <w:noProof/>
              </w:rPr>
              <w:t>一般公共预算财政拨款支出决算具体情况</w:t>
            </w:r>
            <w:r>
              <w:rPr>
                <w:noProof/>
                <w:webHidden/>
              </w:rPr>
              <w:tab/>
            </w:r>
            <w:r>
              <w:rPr>
                <w:noProof/>
                <w:webHidden/>
              </w:rPr>
              <w:fldChar w:fldCharType="begin"/>
            </w:r>
            <w:r>
              <w:rPr>
                <w:noProof/>
                <w:webHidden/>
              </w:rPr>
              <w:instrText xml:space="preserve"> PAGEREF _Toc227337498 \h </w:instrText>
            </w:r>
            <w:r>
              <w:rPr>
                <w:noProof/>
                <w:webHidden/>
              </w:rPr>
            </w:r>
            <w:r>
              <w:rPr>
                <w:noProof/>
                <w:webHidden/>
              </w:rPr>
              <w:fldChar w:fldCharType="separate"/>
            </w:r>
            <w:r>
              <w:rPr>
                <w:noProof/>
                <w:webHidden/>
              </w:rPr>
              <w:t>9</w:t>
            </w:r>
            <w:r>
              <w:rPr>
                <w:noProof/>
                <w:webHidden/>
              </w:rPr>
              <w:fldChar w:fldCharType="end"/>
            </w:r>
          </w:hyperlink>
        </w:p>
        <w:p w:rsidR="00182AC5" w:rsidRDefault="00182AC5">
          <w:pPr>
            <w:pStyle w:val="20"/>
            <w:tabs>
              <w:tab w:val="right" w:leader="dot" w:pos="8296"/>
            </w:tabs>
            <w:rPr>
              <w:noProof/>
            </w:rPr>
          </w:pPr>
          <w:hyperlink w:anchor="_Toc227337499" w:history="1">
            <w:r w:rsidRPr="002F6503">
              <w:rPr>
                <w:rStyle w:val="a3"/>
                <w:rFonts w:hint="eastAsia"/>
                <w:noProof/>
              </w:rPr>
              <w:t>六、一般公共预算财政拨款基本支出决算情况说明</w:t>
            </w:r>
            <w:r>
              <w:rPr>
                <w:noProof/>
                <w:webHidden/>
              </w:rPr>
              <w:tab/>
            </w:r>
            <w:r>
              <w:rPr>
                <w:noProof/>
                <w:webHidden/>
              </w:rPr>
              <w:fldChar w:fldCharType="begin"/>
            </w:r>
            <w:r>
              <w:rPr>
                <w:noProof/>
                <w:webHidden/>
              </w:rPr>
              <w:instrText xml:space="preserve"> PAGEREF _Toc227337499 \h </w:instrText>
            </w:r>
            <w:r>
              <w:rPr>
                <w:noProof/>
                <w:webHidden/>
              </w:rPr>
            </w:r>
            <w:r>
              <w:rPr>
                <w:noProof/>
                <w:webHidden/>
              </w:rPr>
              <w:fldChar w:fldCharType="separate"/>
            </w:r>
            <w:r>
              <w:rPr>
                <w:noProof/>
                <w:webHidden/>
              </w:rPr>
              <w:t>11</w:t>
            </w:r>
            <w:r>
              <w:rPr>
                <w:noProof/>
                <w:webHidden/>
              </w:rPr>
              <w:fldChar w:fldCharType="end"/>
            </w:r>
          </w:hyperlink>
        </w:p>
        <w:p w:rsidR="00182AC5" w:rsidRDefault="00182AC5">
          <w:pPr>
            <w:pStyle w:val="20"/>
            <w:tabs>
              <w:tab w:val="right" w:leader="dot" w:pos="8296"/>
            </w:tabs>
            <w:rPr>
              <w:noProof/>
            </w:rPr>
          </w:pPr>
          <w:hyperlink w:anchor="_Toc227337500" w:history="1">
            <w:r w:rsidRPr="002F6503">
              <w:rPr>
                <w:rStyle w:val="a3"/>
                <w:rFonts w:hint="eastAsia"/>
                <w:noProof/>
              </w:rPr>
              <w:t>七、财政拨款“三公”经费支出决算情况说明</w:t>
            </w:r>
            <w:r>
              <w:rPr>
                <w:noProof/>
                <w:webHidden/>
              </w:rPr>
              <w:tab/>
            </w:r>
            <w:r>
              <w:rPr>
                <w:noProof/>
                <w:webHidden/>
              </w:rPr>
              <w:fldChar w:fldCharType="begin"/>
            </w:r>
            <w:r>
              <w:rPr>
                <w:noProof/>
                <w:webHidden/>
              </w:rPr>
              <w:instrText xml:space="preserve"> PAGEREF _Toc227337500 \h </w:instrText>
            </w:r>
            <w:r>
              <w:rPr>
                <w:noProof/>
                <w:webHidden/>
              </w:rPr>
            </w:r>
            <w:r>
              <w:rPr>
                <w:noProof/>
                <w:webHidden/>
              </w:rPr>
              <w:fldChar w:fldCharType="separate"/>
            </w:r>
            <w:r>
              <w:rPr>
                <w:noProof/>
                <w:webHidden/>
              </w:rPr>
              <w:t>11</w:t>
            </w:r>
            <w:r>
              <w:rPr>
                <w:noProof/>
                <w:webHidden/>
              </w:rPr>
              <w:fldChar w:fldCharType="end"/>
            </w:r>
          </w:hyperlink>
        </w:p>
        <w:p w:rsidR="00182AC5" w:rsidRDefault="00182AC5">
          <w:pPr>
            <w:pStyle w:val="30"/>
            <w:tabs>
              <w:tab w:val="right" w:leader="dot" w:pos="8296"/>
            </w:tabs>
            <w:rPr>
              <w:noProof/>
            </w:rPr>
          </w:pPr>
          <w:hyperlink w:anchor="_Toc227337501" w:history="1">
            <w:r w:rsidRPr="002F6503">
              <w:rPr>
                <w:rStyle w:val="a3"/>
                <w:noProof/>
              </w:rPr>
              <w:t>(</w:t>
            </w:r>
            <w:r w:rsidRPr="002F6503">
              <w:rPr>
                <w:rStyle w:val="a3"/>
                <w:rFonts w:hint="eastAsia"/>
                <w:noProof/>
              </w:rPr>
              <w:t>一</w:t>
            </w:r>
            <w:r w:rsidRPr="002F6503">
              <w:rPr>
                <w:rStyle w:val="a3"/>
                <w:noProof/>
              </w:rPr>
              <w:t>)</w:t>
            </w:r>
            <w:r w:rsidRPr="002F6503">
              <w:rPr>
                <w:rStyle w:val="a3"/>
                <w:rFonts w:hint="eastAsia"/>
                <w:noProof/>
              </w:rPr>
              <w:t>“三公”经费财政拨款支出决算总体情况说明</w:t>
            </w:r>
            <w:r>
              <w:rPr>
                <w:noProof/>
                <w:webHidden/>
              </w:rPr>
              <w:tab/>
            </w:r>
            <w:r>
              <w:rPr>
                <w:noProof/>
                <w:webHidden/>
              </w:rPr>
              <w:fldChar w:fldCharType="begin"/>
            </w:r>
            <w:r>
              <w:rPr>
                <w:noProof/>
                <w:webHidden/>
              </w:rPr>
              <w:instrText xml:space="preserve"> PAGEREF _Toc227337501 \h </w:instrText>
            </w:r>
            <w:r>
              <w:rPr>
                <w:noProof/>
                <w:webHidden/>
              </w:rPr>
            </w:r>
            <w:r>
              <w:rPr>
                <w:noProof/>
                <w:webHidden/>
              </w:rPr>
              <w:fldChar w:fldCharType="separate"/>
            </w:r>
            <w:r>
              <w:rPr>
                <w:noProof/>
                <w:webHidden/>
              </w:rPr>
              <w:t>11</w:t>
            </w:r>
            <w:r>
              <w:rPr>
                <w:noProof/>
                <w:webHidden/>
              </w:rPr>
              <w:fldChar w:fldCharType="end"/>
            </w:r>
          </w:hyperlink>
        </w:p>
        <w:p w:rsidR="00182AC5" w:rsidRDefault="00182AC5">
          <w:pPr>
            <w:pStyle w:val="30"/>
            <w:tabs>
              <w:tab w:val="right" w:leader="dot" w:pos="8296"/>
            </w:tabs>
            <w:rPr>
              <w:noProof/>
            </w:rPr>
          </w:pPr>
          <w:hyperlink w:anchor="_Toc227337502" w:history="1">
            <w:r w:rsidRPr="002F6503">
              <w:rPr>
                <w:rStyle w:val="a3"/>
                <w:noProof/>
              </w:rPr>
              <w:t>(</w:t>
            </w:r>
            <w:r w:rsidRPr="002F6503">
              <w:rPr>
                <w:rStyle w:val="a3"/>
                <w:rFonts w:hint="eastAsia"/>
                <w:noProof/>
              </w:rPr>
              <w:t>二</w:t>
            </w:r>
            <w:r w:rsidRPr="002F6503">
              <w:rPr>
                <w:rStyle w:val="a3"/>
                <w:noProof/>
              </w:rPr>
              <w:t>)</w:t>
            </w:r>
            <w:r w:rsidRPr="002F6503">
              <w:rPr>
                <w:rStyle w:val="a3"/>
                <w:rFonts w:hint="eastAsia"/>
                <w:noProof/>
              </w:rPr>
              <w:t>“三公”经费财政拨款支出决算具体情况说明</w:t>
            </w:r>
            <w:r>
              <w:rPr>
                <w:noProof/>
                <w:webHidden/>
              </w:rPr>
              <w:tab/>
            </w:r>
            <w:r>
              <w:rPr>
                <w:noProof/>
                <w:webHidden/>
              </w:rPr>
              <w:fldChar w:fldCharType="begin"/>
            </w:r>
            <w:r>
              <w:rPr>
                <w:noProof/>
                <w:webHidden/>
              </w:rPr>
              <w:instrText xml:space="preserve"> PAGEREF _Toc227337502 \h </w:instrText>
            </w:r>
            <w:r>
              <w:rPr>
                <w:noProof/>
                <w:webHidden/>
              </w:rPr>
            </w:r>
            <w:r>
              <w:rPr>
                <w:noProof/>
                <w:webHidden/>
              </w:rPr>
              <w:fldChar w:fldCharType="separate"/>
            </w:r>
            <w:r>
              <w:rPr>
                <w:noProof/>
                <w:webHidden/>
              </w:rPr>
              <w:t>11</w:t>
            </w:r>
            <w:r>
              <w:rPr>
                <w:noProof/>
                <w:webHidden/>
              </w:rPr>
              <w:fldChar w:fldCharType="end"/>
            </w:r>
          </w:hyperlink>
        </w:p>
        <w:p w:rsidR="00182AC5" w:rsidRDefault="00182AC5">
          <w:pPr>
            <w:pStyle w:val="20"/>
            <w:tabs>
              <w:tab w:val="right" w:leader="dot" w:pos="8296"/>
            </w:tabs>
            <w:rPr>
              <w:noProof/>
            </w:rPr>
          </w:pPr>
          <w:hyperlink w:anchor="_Toc227337503" w:history="1">
            <w:r w:rsidRPr="002F6503">
              <w:rPr>
                <w:rStyle w:val="a3"/>
                <w:rFonts w:hint="eastAsia"/>
                <w:noProof/>
              </w:rPr>
              <w:t>八、政府性基金预算支出决算情况说明</w:t>
            </w:r>
            <w:r>
              <w:rPr>
                <w:noProof/>
                <w:webHidden/>
              </w:rPr>
              <w:tab/>
            </w:r>
            <w:r>
              <w:rPr>
                <w:noProof/>
                <w:webHidden/>
              </w:rPr>
              <w:fldChar w:fldCharType="begin"/>
            </w:r>
            <w:r>
              <w:rPr>
                <w:noProof/>
                <w:webHidden/>
              </w:rPr>
              <w:instrText xml:space="preserve"> PAGEREF _Toc227337503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20"/>
            <w:tabs>
              <w:tab w:val="right" w:leader="dot" w:pos="8296"/>
            </w:tabs>
            <w:rPr>
              <w:noProof/>
            </w:rPr>
          </w:pPr>
          <w:hyperlink w:anchor="_Toc227337504" w:history="1">
            <w:r w:rsidRPr="002F6503">
              <w:rPr>
                <w:rStyle w:val="a3"/>
                <w:rFonts w:hint="eastAsia"/>
                <w:noProof/>
              </w:rPr>
              <w:t>九、国有资本经营预算支出决算情况说明</w:t>
            </w:r>
            <w:r>
              <w:rPr>
                <w:noProof/>
                <w:webHidden/>
              </w:rPr>
              <w:tab/>
            </w:r>
            <w:r>
              <w:rPr>
                <w:noProof/>
                <w:webHidden/>
              </w:rPr>
              <w:fldChar w:fldCharType="begin"/>
            </w:r>
            <w:r>
              <w:rPr>
                <w:noProof/>
                <w:webHidden/>
              </w:rPr>
              <w:instrText xml:space="preserve"> PAGEREF _Toc227337504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20"/>
            <w:tabs>
              <w:tab w:val="right" w:leader="dot" w:pos="8296"/>
            </w:tabs>
            <w:rPr>
              <w:noProof/>
            </w:rPr>
          </w:pPr>
          <w:hyperlink w:anchor="_Toc227337505" w:history="1">
            <w:r w:rsidRPr="002F6503">
              <w:rPr>
                <w:rStyle w:val="a3"/>
                <w:rFonts w:hint="eastAsia"/>
                <w:noProof/>
              </w:rPr>
              <w:t>十、其他重要事项的情况说明</w:t>
            </w:r>
            <w:r>
              <w:rPr>
                <w:noProof/>
                <w:webHidden/>
              </w:rPr>
              <w:tab/>
            </w:r>
            <w:r>
              <w:rPr>
                <w:noProof/>
                <w:webHidden/>
              </w:rPr>
              <w:fldChar w:fldCharType="begin"/>
            </w:r>
            <w:r>
              <w:rPr>
                <w:noProof/>
                <w:webHidden/>
              </w:rPr>
              <w:instrText xml:space="preserve"> PAGEREF _Toc227337505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30"/>
            <w:tabs>
              <w:tab w:val="right" w:leader="dot" w:pos="8296"/>
            </w:tabs>
            <w:rPr>
              <w:noProof/>
            </w:rPr>
          </w:pPr>
          <w:hyperlink w:anchor="_Toc227337506" w:history="1">
            <w:r w:rsidRPr="002F6503">
              <w:rPr>
                <w:rStyle w:val="a3"/>
                <w:noProof/>
              </w:rPr>
              <w:t>(</w:t>
            </w:r>
            <w:r w:rsidRPr="002F6503">
              <w:rPr>
                <w:rStyle w:val="a3"/>
                <w:rFonts w:hint="eastAsia"/>
                <w:noProof/>
              </w:rPr>
              <w:t>一</w:t>
            </w:r>
            <w:r w:rsidRPr="002F6503">
              <w:rPr>
                <w:rStyle w:val="a3"/>
                <w:noProof/>
              </w:rPr>
              <w:t>)</w:t>
            </w:r>
            <w:r w:rsidRPr="002F6503">
              <w:rPr>
                <w:rStyle w:val="a3"/>
                <w:rFonts w:hint="eastAsia"/>
                <w:noProof/>
              </w:rPr>
              <w:t>机关运行经费支出情况</w:t>
            </w:r>
            <w:r>
              <w:rPr>
                <w:noProof/>
                <w:webHidden/>
              </w:rPr>
              <w:tab/>
            </w:r>
            <w:r>
              <w:rPr>
                <w:noProof/>
                <w:webHidden/>
              </w:rPr>
              <w:fldChar w:fldCharType="begin"/>
            </w:r>
            <w:r>
              <w:rPr>
                <w:noProof/>
                <w:webHidden/>
              </w:rPr>
              <w:instrText xml:space="preserve"> PAGEREF _Toc227337506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30"/>
            <w:tabs>
              <w:tab w:val="right" w:leader="dot" w:pos="8296"/>
            </w:tabs>
            <w:rPr>
              <w:noProof/>
            </w:rPr>
          </w:pPr>
          <w:hyperlink w:anchor="_Toc227337507" w:history="1">
            <w:r w:rsidRPr="002F6503">
              <w:rPr>
                <w:rStyle w:val="a3"/>
                <w:noProof/>
              </w:rPr>
              <w:t>(</w:t>
            </w:r>
            <w:r w:rsidRPr="002F6503">
              <w:rPr>
                <w:rStyle w:val="a3"/>
                <w:rFonts w:hint="eastAsia"/>
                <w:noProof/>
              </w:rPr>
              <w:t>二</w:t>
            </w:r>
            <w:r w:rsidRPr="002F6503">
              <w:rPr>
                <w:rStyle w:val="a3"/>
                <w:noProof/>
              </w:rPr>
              <w:t>)</w:t>
            </w:r>
            <w:r w:rsidRPr="002F6503">
              <w:rPr>
                <w:rStyle w:val="a3"/>
                <w:rFonts w:hint="eastAsia"/>
                <w:noProof/>
              </w:rPr>
              <w:t>政府采购支出情况</w:t>
            </w:r>
            <w:r>
              <w:rPr>
                <w:noProof/>
                <w:webHidden/>
              </w:rPr>
              <w:tab/>
            </w:r>
            <w:r>
              <w:rPr>
                <w:noProof/>
                <w:webHidden/>
              </w:rPr>
              <w:fldChar w:fldCharType="begin"/>
            </w:r>
            <w:r>
              <w:rPr>
                <w:noProof/>
                <w:webHidden/>
              </w:rPr>
              <w:instrText xml:space="preserve"> PAGEREF _Toc227337507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30"/>
            <w:tabs>
              <w:tab w:val="right" w:leader="dot" w:pos="8296"/>
            </w:tabs>
            <w:rPr>
              <w:noProof/>
            </w:rPr>
          </w:pPr>
          <w:hyperlink w:anchor="_Toc227337508" w:history="1">
            <w:r w:rsidRPr="002F6503">
              <w:rPr>
                <w:rStyle w:val="a3"/>
                <w:noProof/>
              </w:rPr>
              <w:t>(</w:t>
            </w:r>
            <w:r w:rsidRPr="002F6503">
              <w:rPr>
                <w:rStyle w:val="a3"/>
                <w:rFonts w:hint="eastAsia"/>
                <w:noProof/>
              </w:rPr>
              <w:t>三</w:t>
            </w:r>
            <w:r w:rsidRPr="002F6503">
              <w:rPr>
                <w:rStyle w:val="a3"/>
                <w:noProof/>
              </w:rPr>
              <w:t>)</w:t>
            </w:r>
            <w:r w:rsidRPr="002F6503">
              <w:rPr>
                <w:rStyle w:val="a3"/>
                <w:rFonts w:hint="eastAsia"/>
                <w:noProof/>
              </w:rPr>
              <w:t>国有资产占有使用情况</w:t>
            </w:r>
            <w:r>
              <w:rPr>
                <w:noProof/>
                <w:webHidden/>
              </w:rPr>
              <w:tab/>
            </w:r>
            <w:r>
              <w:rPr>
                <w:noProof/>
                <w:webHidden/>
              </w:rPr>
              <w:fldChar w:fldCharType="begin"/>
            </w:r>
            <w:r>
              <w:rPr>
                <w:noProof/>
                <w:webHidden/>
              </w:rPr>
              <w:instrText xml:space="preserve"> PAGEREF _Toc227337508 \h </w:instrText>
            </w:r>
            <w:r>
              <w:rPr>
                <w:noProof/>
                <w:webHidden/>
              </w:rPr>
            </w:r>
            <w:r>
              <w:rPr>
                <w:noProof/>
                <w:webHidden/>
              </w:rPr>
              <w:fldChar w:fldCharType="separate"/>
            </w:r>
            <w:r>
              <w:rPr>
                <w:noProof/>
                <w:webHidden/>
              </w:rPr>
              <w:t>13</w:t>
            </w:r>
            <w:r>
              <w:rPr>
                <w:noProof/>
                <w:webHidden/>
              </w:rPr>
              <w:fldChar w:fldCharType="end"/>
            </w:r>
          </w:hyperlink>
        </w:p>
        <w:p w:rsidR="00182AC5" w:rsidRDefault="00182AC5">
          <w:pPr>
            <w:pStyle w:val="30"/>
            <w:tabs>
              <w:tab w:val="right" w:leader="dot" w:pos="8296"/>
            </w:tabs>
            <w:rPr>
              <w:noProof/>
            </w:rPr>
          </w:pPr>
          <w:hyperlink w:anchor="_Toc227337509" w:history="1">
            <w:r w:rsidRPr="002F6503">
              <w:rPr>
                <w:rStyle w:val="a3"/>
                <w:noProof/>
              </w:rPr>
              <w:t>(</w:t>
            </w:r>
            <w:r w:rsidRPr="002F6503">
              <w:rPr>
                <w:rStyle w:val="a3"/>
                <w:rFonts w:hint="eastAsia"/>
                <w:noProof/>
              </w:rPr>
              <w:t>四</w:t>
            </w:r>
            <w:r w:rsidRPr="002F6503">
              <w:rPr>
                <w:rStyle w:val="a3"/>
                <w:noProof/>
              </w:rPr>
              <w:t>)</w:t>
            </w:r>
            <w:r w:rsidRPr="002F6503">
              <w:rPr>
                <w:rStyle w:val="a3"/>
                <w:rFonts w:hint="eastAsia"/>
                <w:noProof/>
              </w:rPr>
              <w:t>预算绩效管理情况</w:t>
            </w:r>
            <w:r>
              <w:rPr>
                <w:noProof/>
                <w:webHidden/>
              </w:rPr>
              <w:tab/>
            </w:r>
            <w:r>
              <w:rPr>
                <w:noProof/>
                <w:webHidden/>
              </w:rPr>
              <w:fldChar w:fldCharType="begin"/>
            </w:r>
            <w:r>
              <w:rPr>
                <w:noProof/>
                <w:webHidden/>
              </w:rPr>
              <w:instrText xml:space="preserve"> PAGEREF _Toc227337509 \h </w:instrText>
            </w:r>
            <w:r>
              <w:rPr>
                <w:noProof/>
                <w:webHidden/>
              </w:rPr>
            </w:r>
            <w:r>
              <w:rPr>
                <w:noProof/>
                <w:webHidden/>
              </w:rPr>
              <w:fldChar w:fldCharType="separate"/>
            </w:r>
            <w:r>
              <w:rPr>
                <w:noProof/>
                <w:webHidden/>
              </w:rPr>
              <w:t>14</w:t>
            </w:r>
            <w:r>
              <w:rPr>
                <w:noProof/>
                <w:webHidden/>
              </w:rPr>
              <w:fldChar w:fldCharType="end"/>
            </w:r>
          </w:hyperlink>
        </w:p>
        <w:p w:rsidR="00182AC5" w:rsidRDefault="00182AC5">
          <w:pPr>
            <w:pStyle w:val="10"/>
            <w:tabs>
              <w:tab w:val="right" w:leader="dot" w:pos="8296"/>
            </w:tabs>
            <w:rPr>
              <w:noProof/>
            </w:rPr>
          </w:pPr>
          <w:hyperlink w:anchor="_Toc227337510" w:history="1">
            <w:r w:rsidRPr="002F6503">
              <w:rPr>
                <w:rStyle w:val="a3"/>
                <w:rFonts w:hint="eastAsia"/>
                <w:noProof/>
              </w:rPr>
              <w:t>第三部分名词解释</w:t>
            </w:r>
            <w:r>
              <w:rPr>
                <w:noProof/>
                <w:webHidden/>
              </w:rPr>
              <w:tab/>
            </w:r>
            <w:r>
              <w:rPr>
                <w:noProof/>
                <w:webHidden/>
              </w:rPr>
              <w:fldChar w:fldCharType="begin"/>
            </w:r>
            <w:r>
              <w:rPr>
                <w:noProof/>
                <w:webHidden/>
              </w:rPr>
              <w:instrText xml:space="preserve"> PAGEREF _Toc227337510 \h </w:instrText>
            </w:r>
            <w:r>
              <w:rPr>
                <w:noProof/>
                <w:webHidden/>
              </w:rPr>
            </w:r>
            <w:r>
              <w:rPr>
                <w:noProof/>
                <w:webHidden/>
              </w:rPr>
              <w:fldChar w:fldCharType="separate"/>
            </w:r>
            <w:r>
              <w:rPr>
                <w:noProof/>
                <w:webHidden/>
              </w:rPr>
              <w:t>15</w:t>
            </w:r>
            <w:r>
              <w:rPr>
                <w:noProof/>
                <w:webHidden/>
              </w:rPr>
              <w:fldChar w:fldCharType="end"/>
            </w:r>
          </w:hyperlink>
        </w:p>
        <w:p w:rsidR="00182AC5" w:rsidRDefault="00182AC5">
          <w:pPr>
            <w:pStyle w:val="10"/>
            <w:tabs>
              <w:tab w:val="right" w:leader="dot" w:pos="8296"/>
            </w:tabs>
            <w:rPr>
              <w:noProof/>
            </w:rPr>
          </w:pPr>
          <w:hyperlink w:anchor="_Toc227337511" w:history="1">
            <w:r w:rsidRPr="002F6503">
              <w:rPr>
                <w:rStyle w:val="a3"/>
                <w:rFonts w:hint="eastAsia"/>
                <w:noProof/>
              </w:rPr>
              <w:t>第四部分附件</w:t>
            </w:r>
            <w:r>
              <w:rPr>
                <w:noProof/>
                <w:webHidden/>
              </w:rPr>
              <w:tab/>
            </w:r>
            <w:r>
              <w:rPr>
                <w:noProof/>
                <w:webHidden/>
              </w:rPr>
              <w:fldChar w:fldCharType="begin"/>
            </w:r>
            <w:r>
              <w:rPr>
                <w:noProof/>
                <w:webHidden/>
              </w:rPr>
              <w:instrText xml:space="preserve"> PAGEREF _Toc227337511 \h </w:instrText>
            </w:r>
            <w:r>
              <w:rPr>
                <w:noProof/>
                <w:webHidden/>
              </w:rPr>
            </w:r>
            <w:r>
              <w:rPr>
                <w:noProof/>
                <w:webHidden/>
              </w:rPr>
              <w:fldChar w:fldCharType="separate"/>
            </w:r>
            <w:r>
              <w:rPr>
                <w:noProof/>
                <w:webHidden/>
              </w:rPr>
              <w:t>19</w:t>
            </w:r>
            <w:r>
              <w:rPr>
                <w:noProof/>
                <w:webHidden/>
              </w:rPr>
              <w:fldChar w:fldCharType="end"/>
            </w:r>
          </w:hyperlink>
        </w:p>
        <w:p w:rsidR="00182AC5" w:rsidRDefault="00182AC5">
          <w:pPr>
            <w:pStyle w:val="10"/>
            <w:tabs>
              <w:tab w:val="right" w:leader="dot" w:pos="8296"/>
            </w:tabs>
            <w:rPr>
              <w:noProof/>
            </w:rPr>
          </w:pPr>
          <w:hyperlink w:anchor="_Toc227337512" w:history="1">
            <w:r w:rsidRPr="002F6503">
              <w:rPr>
                <w:rStyle w:val="a3"/>
                <w:rFonts w:hint="eastAsia"/>
                <w:noProof/>
              </w:rPr>
              <w:t>第五部分附表</w:t>
            </w:r>
            <w:r>
              <w:rPr>
                <w:noProof/>
                <w:webHidden/>
              </w:rPr>
              <w:tab/>
            </w:r>
            <w:r>
              <w:rPr>
                <w:noProof/>
                <w:webHidden/>
              </w:rPr>
              <w:fldChar w:fldCharType="begin"/>
            </w:r>
            <w:r>
              <w:rPr>
                <w:noProof/>
                <w:webHidden/>
              </w:rPr>
              <w:instrText xml:space="preserve"> PAGEREF _Toc227337512 \h </w:instrText>
            </w:r>
            <w:r>
              <w:rPr>
                <w:noProof/>
                <w:webHidden/>
              </w:rPr>
            </w:r>
            <w:r>
              <w:rPr>
                <w:noProof/>
                <w:webHidden/>
              </w:rPr>
              <w:fldChar w:fldCharType="separate"/>
            </w:r>
            <w:r>
              <w:rPr>
                <w:noProof/>
                <w:webHidden/>
              </w:rPr>
              <w:t>32</w:t>
            </w:r>
            <w:r>
              <w:rPr>
                <w:noProof/>
                <w:webHidden/>
              </w:rPr>
              <w:fldChar w:fldCharType="end"/>
            </w:r>
          </w:hyperlink>
        </w:p>
        <w:p w:rsidR="00182AC5" w:rsidRDefault="00182AC5">
          <w:r>
            <w:rPr>
              <w:b/>
              <w:bCs/>
              <w:lang w:val="zh-CN"/>
            </w:rPr>
            <w:fldChar w:fldCharType="end"/>
          </w:r>
        </w:p>
      </w:sdtContent>
    </w:sdt>
    <w:p w:rsidR="000A5222" w:rsidRPr="002C6164" w:rsidRDefault="000A5222" w:rsidP="00C9744E">
      <w:pPr>
        <w:widowControl/>
        <w:shd w:val="clear" w:color="auto" w:fill="FFFFFF"/>
        <w:ind w:firstLine="2506"/>
        <w:jc w:val="left"/>
        <w:textAlignment w:val="baseline"/>
        <w:rPr>
          <w:rFonts w:ascii="黑体" w:eastAsia="黑体" w:hAnsi="黑体" w:cs="Arial"/>
          <w:b/>
          <w:bCs/>
          <w:color w:val="000000"/>
          <w:spacing w:val="-12"/>
          <w:kern w:val="0"/>
          <w:sz w:val="44"/>
          <w:szCs w:val="44"/>
        </w:rPr>
      </w:pPr>
      <w:bookmarkStart w:id="6" w:name="_GoBack"/>
      <w:bookmarkEnd w:id="6"/>
    </w:p>
    <w:p w:rsidR="000A5222" w:rsidRDefault="000A5222">
      <w:pPr>
        <w:widowControl/>
        <w:jc w:val="left"/>
        <w:rPr>
          <w:rFonts w:ascii="黑体" w:eastAsia="黑体" w:hAnsi="黑体" w:cs="Arial"/>
          <w:b/>
          <w:bCs/>
          <w:color w:val="000000"/>
          <w:spacing w:val="-12"/>
          <w:kern w:val="0"/>
          <w:sz w:val="44"/>
          <w:szCs w:val="44"/>
        </w:rPr>
      </w:pPr>
      <w:r>
        <w:rPr>
          <w:rFonts w:ascii="黑体" w:eastAsia="黑体" w:hAnsi="黑体" w:cs="Arial"/>
          <w:b/>
          <w:bCs/>
          <w:color w:val="000000"/>
          <w:spacing w:val="-12"/>
          <w:kern w:val="0"/>
          <w:sz w:val="44"/>
          <w:szCs w:val="44"/>
        </w:rPr>
        <w:br w:type="page"/>
      </w:r>
    </w:p>
    <w:p w:rsidR="00C9744E" w:rsidRPr="00C9744E" w:rsidRDefault="00C9744E" w:rsidP="000D2D85">
      <w:pPr>
        <w:pStyle w:val="1"/>
        <w:spacing w:line="560" w:lineRule="exact"/>
        <w:ind w:firstLineChars="200" w:firstLine="883"/>
        <w:jc w:val="center"/>
        <w:rPr>
          <w:rFonts w:ascii="Arial" w:eastAsia="宋体" w:hAnsi="Arial"/>
          <w:szCs w:val="21"/>
        </w:rPr>
      </w:pPr>
      <w:bookmarkStart w:id="7" w:name="_Toc227337487"/>
      <w:r w:rsidRPr="00C9744E">
        <w:rPr>
          <w:rFonts w:hint="eastAsia"/>
        </w:rPr>
        <w:lastRenderedPageBreak/>
        <w:t>第一部分单位概况</w:t>
      </w:r>
      <w:bookmarkEnd w:id="7"/>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Pr="00C9744E" w:rsidRDefault="00C9744E" w:rsidP="000D2D85">
      <w:pPr>
        <w:pStyle w:val="2"/>
        <w:spacing w:line="560" w:lineRule="exact"/>
        <w:ind w:firstLineChars="200" w:firstLine="643"/>
        <w:rPr>
          <w:sz w:val="20"/>
          <w:szCs w:val="20"/>
        </w:rPr>
      </w:pPr>
      <w:bookmarkStart w:id="8" w:name="_Toc227337488"/>
      <w:r w:rsidRPr="00C9744E">
        <w:rPr>
          <w:rFonts w:hint="eastAsia"/>
        </w:rPr>
        <w:t>一、主要职责</w:t>
      </w:r>
      <w:bookmarkEnd w:id="8"/>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(1)负责贯彻落实国家、省、州生态环境基本制度。组织编制县域环境功能区划，会同有关部门编制并监督实施重点区域、流域、饮用水水源地生态环境规划和水功能区划。</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负责县域重大生态环境问题的统筹协调和监督管理。牵头协调对县突发生态环境事件和生态破坏事件的调查处理，指导协调各部门对重特大突发生态环境事件的应急、预警工作，实施生态环境损害赔偿制度。统筹协调辖区内重点区域、流域生态环境保护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(3)负责落实县域污染物减排工作。完成污染物减排任务，实施生态环境保护目标责任制。承担排污许可证相关工作。负责应对气候变化工作。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(4)负责县域环境污染防治的监督管理。负责大气、水、土壤、噪声、光、恶臭、固体废物、化学品、机动车等的污染防治工作。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(5)协调、监督生态保护修复工作。协调和监督农村生态环境保护，监督生物技术环境安全，牵头生物物种(含遗传资源)工作，组织协调生物多样性保护工作。落实生态保护红线划定、勘界地标工作。参与生态保护补偿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(6)负责县域生态环境监测工作。执行国家颁布的各类标准，贯彻执行国家生态环境监测制度和规范。组织实施污染源</w:t>
      </w:r>
      <w:r w:rsidRPr="00C9744E">
        <w:rPr>
          <w:rFonts w:ascii="方正仿宋_GB2312" w:eastAsia="方正仿宋_GB2312" w:hAnsi="Arial" w:cs="Arial" w:hint="eastAsia"/>
          <w:color w:val="000000"/>
          <w:spacing w:val="-7"/>
          <w:kern w:val="0"/>
          <w:sz w:val="32"/>
          <w:szCs w:val="32"/>
        </w:rPr>
        <w:lastRenderedPageBreak/>
        <w:t>监督性监测、执法监测、应急监测。组织对辖区内生态环境质量状况进行调查评价、预警预测，建立和实行生态环境质量公告制度，统一发布县域生态环境综合性报告和重大生态环境信息。负责环境统计工作。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(7)组织县域开展生态环境保护督察。建立健全生态环境保护督察制度，组织协调州生态环境保护督察工作。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(8)负责县域生态环境监督执法。组织开展生态环境保护执法检查活动。开展态环境保护综合执法队伍建设和业务工作。</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(9)组织县域生态环境宣传教育工作，推动社会组织和公众参与生态环境保护。</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(10)负责县域核与辐射安全的监督管理。</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(11)完成州生态环境局交办的其他任务。</w:t>
      </w:r>
    </w:p>
    <w:p w:rsidR="00C9744E" w:rsidRPr="00C9744E" w:rsidRDefault="00C9744E" w:rsidP="000D2D85">
      <w:pPr>
        <w:pStyle w:val="2"/>
        <w:spacing w:line="560" w:lineRule="exact"/>
        <w:ind w:firstLineChars="200" w:firstLine="643"/>
        <w:rPr>
          <w:rFonts w:ascii="Arial" w:eastAsia="宋体" w:hAnsi="Arial"/>
          <w:szCs w:val="21"/>
        </w:rPr>
      </w:pPr>
      <w:bookmarkStart w:id="9" w:name="_Toc227337489"/>
      <w:r w:rsidRPr="00C9744E">
        <w:rPr>
          <w:rFonts w:hint="eastAsia"/>
        </w:rPr>
        <w:t>二、机构设置</w:t>
      </w:r>
      <w:bookmarkEnd w:id="9"/>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本单位本年度纳入本套决算编制范围的独立编制机构数共1个，比上年增加0个，无变动；独立核算机构数共1个，比上年增加0个，无变动。</w:t>
      </w:r>
    </w:p>
    <w:p w:rsidR="00C9744E" w:rsidRPr="00C9744E" w:rsidRDefault="00C9744E" w:rsidP="000D2D85">
      <w:pPr>
        <w:widowControl/>
        <w:shd w:val="clear" w:color="auto" w:fill="FFFFFF"/>
        <w:spacing w:line="560" w:lineRule="exact"/>
        <w:ind w:firstLineChars="200" w:firstLine="640"/>
        <w:jc w:val="left"/>
        <w:textAlignment w:val="baseline"/>
        <w:rPr>
          <w:rFonts w:ascii="仿宋" w:eastAsia="仿宋" w:hAnsi="仿宋" w:cs="宋体"/>
          <w:color w:val="000000"/>
          <w:kern w:val="0"/>
          <w:sz w:val="32"/>
          <w:szCs w:val="32"/>
        </w:rPr>
      </w:pPr>
      <w:r w:rsidRPr="00C9744E">
        <w:rPr>
          <w:rFonts w:ascii="仿宋" w:eastAsia="仿宋" w:hAnsi="仿宋" w:cs="宋体" w:hint="eastAsia"/>
          <w:color w:val="000000"/>
          <w:kern w:val="0"/>
          <w:sz w:val="32"/>
          <w:szCs w:val="32"/>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pStyle w:val="1"/>
        <w:spacing w:line="560" w:lineRule="exact"/>
        <w:ind w:firstLineChars="200" w:firstLine="883"/>
        <w:jc w:val="center"/>
        <w:rPr>
          <w:rFonts w:ascii="Arial" w:eastAsia="宋体" w:hAnsi="Arial" w:hint="eastAsia"/>
          <w:szCs w:val="21"/>
        </w:rPr>
      </w:pPr>
      <w:bookmarkStart w:id="10" w:name="_Toc227337490"/>
      <w:r w:rsidRPr="00C9744E">
        <w:rPr>
          <w:rFonts w:hint="eastAsia"/>
        </w:rPr>
        <w:lastRenderedPageBreak/>
        <w:t>第二部分</w:t>
      </w:r>
      <w:r w:rsidRPr="00C9744E">
        <w:rPr>
          <w:rFonts w:hint="eastAsia"/>
        </w:rPr>
        <w:t>2023</w:t>
      </w:r>
      <w:r w:rsidRPr="00C9744E">
        <w:rPr>
          <w:rFonts w:hint="eastAsia"/>
        </w:rPr>
        <w:t>年度单位决算情况说明</w:t>
      </w:r>
      <w:bookmarkEnd w:id="10"/>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Pr="00C9744E" w:rsidRDefault="00C9744E" w:rsidP="000D2D85">
      <w:pPr>
        <w:pStyle w:val="2"/>
        <w:spacing w:line="560" w:lineRule="exact"/>
        <w:ind w:firstLineChars="200" w:firstLine="643"/>
        <w:rPr>
          <w:rFonts w:ascii="Arial" w:eastAsia="宋体" w:hAnsi="Arial"/>
          <w:szCs w:val="21"/>
        </w:rPr>
      </w:pPr>
      <w:bookmarkStart w:id="11" w:name="_Toc227337491"/>
      <w:r w:rsidRPr="00C9744E">
        <w:rPr>
          <w:rFonts w:hint="eastAsia"/>
        </w:rPr>
        <w:t>一、收入支出决算总体情况说明</w:t>
      </w:r>
      <w:bookmarkEnd w:id="11"/>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2023年度收、支总计409.4万元。与2022年相比，收、支总计各增加181.09万元，上涨79.32%。主要变动原因是壤塘生态环境局当年将县级支出纳入州级决算支出中，当年收入支出增加。</w:t>
      </w:r>
    </w:p>
    <w:p w:rsidR="00C9744E" w:rsidRPr="00C9744E" w:rsidRDefault="00C9744E" w:rsidP="00C9744E">
      <w:pPr>
        <w:widowControl/>
        <w:shd w:val="clear" w:color="auto" w:fill="FFFFFF"/>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C9744E">
      <w:pPr>
        <w:widowControl/>
        <w:shd w:val="clear" w:color="auto" w:fill="FFFFFF"/>
        <w:spacing w:line="3410" w:lineRule="atLeast"/>
        <w:jc w:val="left"/>
        <w:textAlignment w:val="baseline"/>
        <w:rPr>
          <w:rFonts w:ascii="Arial" w:eastAsia="宋体" w:hAnsi="Arial" w:cs="Arial" w:hint="eastAsia"/>
          <w:color w:val="000000"/>
          <w:kern w:val="0"/>
          <w:szCs w:val="21"/>
        </w:rPr>
      </w:pPr>
      <w:r w:rsidRPr="00C9744E">
        <w:rPr>
          <w:rFonts w:ascii="Arial" w:eastAsia="宋体" w:hAnsi="Arial" w:cs="Arial"/>
          <w:noProof/>
          <w:color w:val="000000"/>
          <w:kern w:val="0"/>
          <w:szCs w:val="21"/>
        </w:rPr>
        <w:drawing>
          <wp:inline distT="0" distB="0" distL="0" distR="0" wp14:anchorId="3FE2332E" wp14:editId="646BAF2D">
            <wp:extent cx="5086350" cy="2343150"/>
            <wp:effectExtent l="0" t="0" r="0" b="0"/>
            <wp:docPr id="43" name="图片 43" descr="https://abazhou.gov.cn/abazhou/c109548/202409/d1b0c673d8234b839ec7e2b328fd4dca/images/fcd13644b06943558d4bb55726e9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bazhou.gov.cn/abazhou/c109548/202409/d1b0c673d8234b839ec7e2b328fd4dca/images/fcd13644b06943558d4bb55726e9201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2343150"/>
                    </a:xfrm>
                    <a:prstGeom prst="rect">
                      <a:avLst/>
                    </a:prstGeom>
                    <a:noFill/>
                    <a:ln>
                      <a:noFill/>
                    </a:ln>
                  </pic:spPr>
                </pic:pic>
              </a:graphicData>
            </a:graphic>
          </wp:inline>
        </w:drawing>
      </w:r>
    </w:p>
    <w:p w:rsidR="00C9744E" w:rsidRPr="00C9744E" w:rsidRDefault="00C9744E" w:rsidP="00C9744E">
      <w:pPr>
        <w:widowControl/>
        <w:shd w:val="clear" w:color="auto" w:fill="FFFFFF"/>
        <w:spacing w:line="560" w:lineRule="atLeast"/>
        <w:ind w:firstLine="1410"/>
        <w:jc w:val="left"/>
        <w:textAlignment w:val="baseline"/>
        <w:rPr>
          <w:rFonts w:ascii="Arial" w:eastAsia="宋体" w:hAnsi="Arial" w:cs="Arial"/>
          <w:color w:val="000000"/>
          <w:kern w:val="0"/>
          <w:szCs w:val="21"/>
        </w:rPr>
      </w:pPr>
      <w:r w:rsidRPr="00C9744E">
        <w:rPr>
          <w:rFonts w:ascii="Arial" w:eastAsia="宋体" w:hAnsi="Arial" w:cs="Arial"/>
          <w:color w:val="000000"/>
          <w:spacing w:val="1"/>
          <w:kern w:val="0"/>
          <w:sz w:val="28"/>
          <w:szCs w:val="28"/>
        </w:rPr>
        <w:t>(</w:t>
      </w:r>
      <w:r w:rsidRPr="00C9744E">
        <w:rPr>
          <w:rFonts w:ascii="Arial" w:eastAsia="宋体" w:hAnsi="Arial" w:cs="Arial"/>
          <w:color w:val="000000"/>
          <w:spacing w:val="1"/>
          <w:kern w:val="0"/>
          <w:sz w:val="28"/>
          <w:szCs w:val="28"/>
        </w:rPr>
        <w:t>图</w:t>
      </w:r>
      <w:r w:rsidRPr="00C9744E">
        <w:rPr>
          <w:rFonts w:ascii="Arial" w:eastAsia="宋体" w:hAnsi="Arial" w:cs="Arial"/>
          <w:color w:val="000000"/>
          <w:spacing w:val="1"/>
          <w:kern w:val="0"/>
          <w:sz w:val="28"/>
          <w:szCs w:val="28"/>
        </w:rPr>
        <w:t>1:</w:t>
      </w:r>
      <w:r w:rsidRPr="00C9744E">
        <w:rPr>
          <w:rFonts w:ascii="Arial" w:eastAsia="宋体" w:hAnsi="Arial" w:cs="Arial"/>
          <w:color w:val="000000"/>
          <w:spacing w:val="1"/>
          <w:kern w:val="0"/>
          <w:sz w:val="28"/>
          <w:szCs w:val="28"/>
        </w:rPr>
        <w:t>收、支决算总计变动情况图</w:t>
      </w:r>
      <w:r w:rsidRPr="00C9744E">
        <w:rPr>
          <w:rFonts w:ascii="Arial" w:eastAsia="宋体" w:hAnsi="Arial" w:cs="Arial"/>
          <w:color w:val="000000"/>
          <w:spacing w:val="1"/>
          <w:kern w:val="0"/>
          <w:sz w:val="28"/>
          <w:szCs w:val="28"/>
        </w:rPr>
        <w:t>)</w:t>
      </w:r>
    </w:p>
    <w:p w:rsidR="00C9744E" w:rsidRPr="00C9744E" w:rsidRDefault="00C9744E" w:rsidP="000D2D85">
      <w:pPr>
        <w:pStyle w:val="2"/>
        <w:spacing w:line="560" w:lineRule="exact"/>
        <w:ind w:firstLineChars="200" w:firstLine="643"/>
        <w:rPr>
          <w:rFonts w:ascii="Arial" w:eastAsia="宋体" w:hAnsi="Arial"/>
          <w:szCs w:val="21"/>
        </w:rPr>
      </w:pPr>
      <w:bookmarkStart w:id="12" w:name="_Toc227337492"/>
      <w:r w:rsidRPr="00C9744E">
        <w:rPr>
          <w:rFonts w:hint="eastAsia"/>
        </w:rPr>
        <w:t>二、收入决算情况说明</w:t>
      </w:r>
      <w:bookmarkEnd w:id="12"/>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2023年本年收入合计409.4万元，其中：一般公共预算财政拨款收入409.4万元，占100%。</w:t>
      </w:r>
    </w:p>
    <w:p w:rsidR="00C9744E" w:rsidRPr="00C9744E" w:rsidRDefault="00C9744E" w:rsidP="00C9744E">
      <w:pPr>
        <w:widowControl/>
        <w:shd w:val="clear" w:color="auto" w:fill="FFFFFF"/>
        <w:spacing w:line="560" w:lineRule="atLeast"/>
        <w:ind w:firstLine="2601"/>
        <w:jc w:val="left"/>
        <w:textAlignment w:val="baseline"/>
        <w:rPr>
          <w:rFonts w:ascii="Arial" w:eastAsia="宋体" w:hAnsi="Arial" w:cs="Arial"/>
          <w:color w:val="000000"/>
          <w:kern w:val="0"/>
          <w:szCs w:val="21"/>
        </w:rPr>
      </w:pPr>
      <w:r w:rsidRPr="00C9744E">
        <w:rPr>
          <w:rFonts w:ascii="Arial" w:eastAsia="宋体" w:hAnsi="Arial" w:cs="Arial"/>
          <w:noProof/>
          <w:color w:val="000000"/>
          <w:kern w:val="0"/>
          <w:szCs w:val="21"/>
        </w:rPr>
        <w:lastRenderedPageBreak/>
        <w:drawing>
          <wp:anchor distT="0" distB="0" distL="114300" distR="114300" simplePos="0" relativeHeight="251659264" behindDoc="0" locked="0" layoutInCell="1" allowOverlap="0" wp14:anchorId="09954E1C" wp14:editId="5E4B6F3E">
            <wp:simplePos x="0" y="0"/>
            <wp:positionH relativeFrom="column">
              <wp:align>left</wp:align>
            </wp:positionH>
            <wp:positionV relativeFrom="line">
              <wp:posOffset>0</wp:posOffset>
            </wp:positionV>
            <wp:extent cx="4362450" cy="2324100"/>
            <wp:effectExtent l="0" t="0" r="0" b="0"/>
            <wp:wrapSquare wrapText="bothSides"/>
            <wp:docPr id="8" name="图片 8" descr="https://abazhou.gov.cn/abazhou/c109548/202409/d1b0c673d8234b839ec7e2b328fd4dca/images/46d236bbfcf6491692c06fbf291b9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bazhou.gov.cn/abazhou/c109548/202409/d1b0c673d8234b839ec7e2b328fd4dca/images/46d236bbfcf6491692c06fbf291b92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44E">
        <w:rPr>
          <w:rFonts w:ascii="Arial" w:eastAsia="宋体" w:hAnsi="Arial" w:cs="Arial"/>
          <w:color w:val="000000"/>
          <w:spacing w:val="22"/>
          <w:kern w:val="0"/>
          <w:sz w:val="26"/>
          <w:szCs w:val="26"/>
        </w:rPr>
        <w:t>(</w:t>
      </w:r>
      <w:r w:rsidRPr="00C9744E">
        <w:rPr>
          <w:rFonts w:ascii="Arial" w:eastAsia="宋体" w:hAnsi="Arial" w:cs="Arial"/>
          <w:color w:val="000000"/>
          <w:spacing w:val="22"/>
          <w:kern w:val="0"/>
          <w:sz w:val="26"/>
          <w:szCs w:val="26"/>
        </w:rPr>
        <w:t>图</w:t>
      </w:r>
      <w:r w:rsidRPr="00C9744E">
        <w:rPr>
          <w:rFonts w:ascii="Arial" w:eastAsia="宋体" w:hAnsi="Arial" w:cs="Arial"/>
          <w:color w:val="000000"/>
          <w:spacing w:val="22"/>
          <w:kern w:val="0"/>
          <w:sz w:val="26"/>
          <w:szCs w:val="26"/>
        </w:rPr>
        <w:t>2:</w:t>
      </w:r>
      <w:r w:rsidRPr="00C9744E">
        <w:rPr>
          <w:rFonts w:ascii="Arial" w:eastAsia="宋体" w:hAnsi="Arial" w:cs="Arial"/>
          <w:color w:val="000000"/>
          <w:spacing w:val="22"/>
          <w:kern w:val="0"/>
          <w:sz w:val="26"/>
          <w:szCs w:val="26"/>
        </w:rPr>
        <w:t>收入决算结构图</w:t>
      </w:r>
      <w:r w:rsidRPr="00C9744E">
        <w:rPr>
          <w:rFonts w:ascii="Arial" w:eastAsia="宋体" w:hAnsi="Arial" w:cs="Arial"/>
          <w:color w:val="000000"/>
          <w:spacing w:val="22"/>
          <w:kern w:val="0"/>
          <w:sz w:val="26"/>
          <w:szCs w:val="26"/>
        </w:rPr>
        <w:t>)</w:t>
      </w:r>
    </w:p>
    <w:p w:rsidR="00C9744E" w:rsidRPr="00C9744E" w:rsidRDefault="00C9744E" w:rsidP="000D2D85">
      <w:pPr>
        <w:pStyle w:val="2"/>
        <w:spacing w:line="560" w:lineRule="exact"/>
        <w:ind w:firstLineChars="200" w:firstLine="643"/>
        <w:rPr>
          <w:rFonts w:ascii="Arial" w:eastAsia="宋体" w:hAnsi="Arial"/>
          <w:szCs w:val="21"/>
        </w:rPr>
      </w:pPr>
      <w:bookmarkStart w:id="13" w:name="_Toc227337493"/>
      <w:r w:rsidRPr="00C9744E">
        <w:rPr>
          <w:rFonts w:hint="eastAsia"/>
        </w:rPr>
        <w:t>三、支出决算情况说明</w:t>
      </w:r>
      <w:bookmarkEnd w:id="13"/>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2023年本年支出合计409.4万元，其中：基本支出192.18万元，占87.1%;项目支出217.21万元，占12.9%。</w:t>
      </w:r>
    </w:p>
    <w:p w:rsidR="00C9744E" w:rsidRPr="00C9744E" w:rsidRDefault="00C9744E" w:rsidP="00C9744E">
      <w:pPr>
        <w:widowControl/>
        <w:shd w:val="clear" w:color="auto" w:fill="FFFFFF"/>
        <w:ind w:firstLine="200"/>
        <w:jc w:val="left"/>
        <w:textAlignment w:val="baseline"/>
        <w:rPr>
          <w:rFonts w:ascii="仿宋" w:eastAsia="仿宋" w:hAnsi="仿宋" w:cs="宋体"/>
          <w:color w:val="000000"/>
          <w:kern w:val="0"/>
          <w:sz w:val="32"/>
          <w:szCs w:val="32"/>
        </w:rPr>
      </w:pPr>
      <w:r w:rsidRPr="00C9744E">
        <w:rPr>
          <w:rFonts w:ascii="仿宋" w:eastAsia="仿宋" w:hAnsi="仿宋" w:cs="宋体" w:hint="eastAsia"/>
          <w:color w:val="000000"/>
          <w:kern w:val="0"/>
          <w:sz w:val="32"/>
          <w:szCs w:val="32"/>
        </w:rPr>
        <w:t> </w:t>
      </w:r>
    </w:p>
    <w:p w:rsidR="00C9744E" w:rsidRPr="00C9744E" w:rsidRDefault="00C9744E" w:rsidP="00C9744E">
      <w:pPr>
        <w:widowControl/>
        <w:shd w:val="clear" w:color="auto" w:fill="FFFFFF"/>
        <w:spacing w:line="3680" w:lineRule="atLeast"/>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noProof/>
          <w:color w:val="000000"/>
          <w:kern w:val="0"/>
          <w:sz w:val="20"/>
          <w:szCs w:val="20"/>
        </w:rPr>
        <w:drawing>
          <wp:inline distT="0" distB="0" distL="0" distR="0" wp14:anchorId="63D24F97" wp14:editId="79720514">
            <wp:extent cx="3638550" cy="1962150"/>
            <wp:effectExtent l="0" t="0" r="0" b="0"/>
            <wp:docPr id="44" name="图片 44" descr="https://abazhou.gov.cn/abazhou/c109548/202409/d1b0c673d8234b839ec7e2b328fd4dca/images/ba217d9efcfd4ccdb9b0264fae5fc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bazhou.gov.cn/abazhou/c109548/202409/d1b0c673d8234b839ec7e2b328fd4dca/images/ba217d9efcfd4ccdb9b0264fae5fcd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1962150"/>
                    </a:xfrm>
                    <a:prstGeom prst="rect">
                      <a:avLst/>
                    </a:prstGeom>
                    <a:noFill/>
                    <a:ln>
                      <a:noFill/>
                    </a:ln>
                  </pic:spPr>
                </pic:pic>
              </a:graphicData>
            </a:graphic>
          </wp:inline>
        </w:drawing>
      </w:r>
    </w:p>
    <w:p w:rsidR="00C9744E" w:rsidRPr="00C9744E" w:rsidRDefault="00C9744E" w:rsidP="00C9744E">
      <w:pPr>
        <w:widowControl/>
        <w:shd w:val="clear" w:color="auto" w:fill="FFFFFF"/>
        <w:ind w:firstLine="2128"/>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22"/>
          <w:kern w:val="0"/>
          <w:sz w:val="26"/>
          <w:szCs w:val="26"/>
        </w:rPr>
        <w:t>(图3:支出决算结构图)</w:t>
      </w:r>
    </w:p>
    <w:p w:rsidR="00C9744E" w:rsidRPr="00C9744E" w:rsidRDefault="00C9744E" w:rsidP="000D2D85">
      <w:pPr>
        <w:pStyle w:val="2"/>
        <w:spacing w:line="560" w:lineRule="exact"/>
        <w:ind w:firstLineChars="200" w:firstLine="643"/>
        <w:rPr>
          <w:rFonts w:ascii="Arial" w:eastAsia="宋体" w:hAnsi="Arial" w:hint="eastAsia"/>
          <w:szCs w:val="21"/>
        </w:rPr>
      </w:pPr>
      <w:bookmarkStart w:id="14" w:name="_Toc227337494"/>
      <w:r w:rsidRPr="00C9744E">
        <w:rPr>
          <w:rFonts w:hint="eastAsia"/>
        </w:rPr>
        <w:lastRenderedPageBreak/>
        <w:t>四、财政拨款收入支出决算总体情况说明</w:t>
      </w:r>
      <w:bookmarkEnd w:id="14"/>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2023年财政拨款收、支总计409.4万元。与2022年相比，财政拨款收、支总计各减少18.52万元，下降8.11%。主要变动原因是当年人员工资变动导致财政拨款收入减少。</w:t>
      </w:r>
    </w:p>
    <w:p w:rsidR="00C9744E" w:rsidRPr="00C9744E" w:rsidRDefault="00C9744E" w:rsidP="00C9744E">
      <w:pPr>
        <w:widowControl/>
        <w:shd w:val="clear" w:color="auto" w:fill="FFFFFF"/>
        <w:spacing w:line="4540" w:lineRule="atLeast"/>
        <w:jc w:val="left"/>
        <w:textAlignment w:val="baseline"/>
        <w:rPr>
          <w:rFonts w:ascii="Arial" w:eastAsia="宋体" w:hAnsi="Arial" w:cs="Arial"/>
          <w:color w:val="000000"/>
          <w:kern w:val="0"/>
          <w:szCs w:val="21"/>
        </w:rPr>
      </w:pPr>
      <w:r w:rsidRPr="00C9744E">
        <w:rPr>
          <w:rFonts w:ascii="Arial" w:eastAsia="宋体" w:hAnsi="Arial" w:cs="Arial"/>
          <w:noProof/>
          <w:color w:val="000000"/>
          <w:kern w:val="0"/>
          <w:szCs w:val="21"/>
        </w:rPr>
        <w:drawing>
          <wp:inline distT="0" distB="0" distL="0" distR="0" wp14:anchorId="16443291" wp14:editId="0E3F1DB6">
            <wp:extent cx="5086350" cy="2343150"/>
            <wp:effectExtent l="0" t="0" r="0" b="0"/>
            <wp:docPr id="45" name="图片 45" descr="https://abazhou.gov.cn/abazhou/c109548/202409/d1b0c673d8234b839ec7e2b328fd4dca/images/756d74f196f04b5a93c955715c137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bazhou.gov.cn/abazhou/c109548/202409/d1b0c673d8234b839ec7e2b328fd4dca/images/756d74f196f04b5a93c955715c137f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2343150"/>
                    </a:xfrm>
                    <a:prstGeom prst="rect">
                      <a:avLst/>
                    </a:prstGeom>
                    <a:noFill/>
                    <a:ln>
                      <a:noFill/>
                    </a:ln>
                  </pic:spPr>
                </pic:pic>
              </a:graphicData>
            </a:graphic>
          </wp:inline>
        </w:drawing>
      </w:r>
    </w:p>
    <w:p w:rsidR="00C9744E" w:rsidRPr="00C9744E" w:rsidRDefault="00C9744E" w:rsidP="00C9744E">
      <w:pPr>
        <w:widowControl/>
        <w:shd w:val="clear" w:color="auto" w:fill="FFFFFF"/>
        <w:ind w:firstLine="288"/>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9"/>
          <w:kern w:val="0"/>
          <w:sz w:val="27"/>
          <w:szCs w:val="27"/>
        </w:rPr>
        <w:t>(图4:财政拨款收、支决算总计变动情况)</w:t>
      </w:r>
    </w:p>
    <w:p w:rsidR="00C9744E" w:rsidRPr="00C9744E" w:rsidRDefault="00C9744E" w:rsidP="000D2D85">
      <w:pPr>
        <w:pStyle w:val="2"/>
        <w:spacing w:line="560" w:lineRule="exact"/>
        <w:ind w:firstLineChars="200" w:firstLine="643"/>
        <w:rPr>
          <w:rFonts w:ascii="Arial" w:eastAsia="宋体" w:hAnsi="Arial" w:hint="eastAsia"/>
          <w:szCs w:val="21"/>
        </w:rPr>
      </w:pPr>
      <w:bookmarkStart w:id="15" w:name="_Toc227337495"/>
      <w:r w:rsidRPr="00C9744E">
        <w:rPr>
          <w:rFonts w:hint="eastAsia"/>
        </w:rPr>
        <w:t>五、一般公共预算财政拨款支出决算情况说明</w:t>
      </w:r>
      <w:bookmarkEnd w:id="15"/>
    </w:p>
    <w:p w:rsidR="00C9744E" w:rsidRPr="00C9744E" w:rsidRDefault="00C9744E" w:rsidP="000D2D85">
      <w:pPr>
        <w:pStyle w:val="3"/>
        <w:spacing w:line="560" w:lineRule="exact"/>
        <w:ind w:firstLineChars="200" w:firstLine="643"/>
        <w:rPr>
          <w:rFonts w:ascii="仿宋" w:eastAsia="仿宋"/>
          <w:sz w:val="20"/>
          <w:szCs w:val="20"/>
        </w:rPr>
      </w:pPr>
      <w:bookmarkStart w:id="16" w:name="_Toc227337496"/>
      <w:r w:rsidRPr="00C9744E">
        <w:rPr>
          <w:rFonts w:hint="eastAsia"/>
        </w:rPr>
        <w:t>(</w:t>
      </w:r>
      <w:proofErr w:type="gramStart"/>
      <w:r w:rsidRPr="00C9744E">
        <w:rPr>
          <w:rFonts w:hint="eastAsia"/>
        </w:rPr>
        <w:t>一</w:t>
      </w:r>
      <w:proofErr w:type="gramEnd"/>
      <w:r w:rsidRPr="00C9744E">
        <w:rPr>
          <w:rFonts w:hint="eastAsia"/>
        </w:rPr>
        <w:t>)</w:t>
      </w:r>
      <w:r w:rsidRPr="00C9744E">
        <w:rPr>
          <w:rFonts w:hint="eastAsia"/>
        </w:rPr>
        <w:t>一般公共预算财政拨款支出决算总体情况</w:t>
      </w:r>
      <w:bookmarkEnd w:id="16"/>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2023年一般公共预算财政拨款支出209.78万元，占本年支出合计的51.24%。收、支总计各增加181.09万元，上涨79.32%。主要变动原因是壤塘生态环境局当年将县级支出纳入州级决算支出中，当年收入支出增加。</w:t>
      </w:r>
    </w:p>
    <w:p w:rsidR="00C9744E" w:rsidRPr="00C9744E" w:rsidRDefault="00C9744E" w:rsidP="00864BDD">
      <w:pPr>
        <w:widowControl/>
        <w:shd w:val="clear" w:color="auto" w:fill="FFFFFF"/>
        <w:spacing w:line="3950" w:lineRule="atLeast"/>
        <w:jc w:val="left"/>
        <w:textAlignment w:val="baseline"/>
        <w:rPr>
          <w:rFonts w:ascii="Arial" w:eastAsia="宋体" w:hAnsi="Arial" w:cs="Arial" w:hint="eastAsia"/>
          <w:color w:val="000000"/>
          <w:kern w:val="0"/>
          <w:szCs w:val="21"/>
        </w:rPr>
      </w:pPr>
      <w:r w:rsidRPr="00C9744E">
        <w:rPr>
          <w:rFonts w:ascii="Arial" w:eastAsia="宋体" w:hAnsi="Arial" w:cs="Arial"/>
          <w:color w:val="000000"/>
          <w:kern w:val="0"/>
          <w:szCs w:val="21"/>
        </w:rPr>
        <w:lastRenderedPageBreak/>
        <w:t> </w:t>
      </w:r>
      <w:r w:rsidR="000D2D85" w:rsidRPr="00C9744E">
        <w:rPr>
          <w:rFonts w:ascii="Arial" w:eastAsia="宋体" w:hAnsi="Arial" w:cs="Arial"/>
          <w:noProof/>
          <w:color w:val="000000"/>
          <w:kern w:val="0"/>
          <w:szCs w:val="21"/>
        </w:rPr>
        <w:drawing>
          <wp:inline distT="0" distB="0" distL="0" distR="0" wp14:anchorId="30C5CEFD" wp14:editId="2FA2876E">
            <wp:extent cx="5274310" cy="3008451"/>
            <wp:effectExtent l="0" t="0" r="2540" b="1905"/>
            <wp:docPr id="46" name="图片 46" descr="https://abazhou.gov.cn/abazhou/c109548/202409/d1b0c673d8234b839ec7e2b328fd4dca/images/9aa95091e9b440309adc5d67bbf3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bazhou.gov.cn/abazhou/c109548/202409/d1b0c673d8234b839ec7e2b328fd4dca/images/9aa95091e9b440309adc5d67bbf386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08451"/>
                    </a:xfrm>
                    <a:prstGeom prst="rect">
                      <a:avLst/>
                    </a:prstGeom>
                    <a:noFill/>
                    <a:ln>
                      <a:noFill/>
                    </a:ln>
                  </pic:spPr>
                </pic:pic>
              </a:graphicData>
            </a:graphic>
          </wp:inline>
        </w:drawing>
      </w:r>
    </w:p>
    <w:p w:rsidR="000D2D85" w:rsidRPr="00C9744E" w:rsidRDefault="00C9744E" w:rsidP="000D2D85">
      <w:pPr>
        <w:widowControl/>
        <w:shd w:val="clear" w:color="auto" w:fill="FFFFFF"/>
        <w:ind w:firstLine="568"/>
        <w:jc w:val="left"/>
        <w:textAlignment w:val="baseline"/>
        <w:rPr>
          <w:rFonts w:ascii="仿宋" w:eastAsia="仿宋" w:hAnsi="仿宋" w:cs="宋体" w:hint="eastAsia"/>
          <w:color w:val="000000"/>
          <w:spacing w:val="7"/>
          <w:kern w:val="0"/>
          <w:sz w:val="27"/>
          <w:szCs w:val="27"/>
        </w:rPr>
      </w:pPr>
      <w:r w:rsidRPr="00C9744E">
        <w:rPr>
          <w:rFonts w:ascii="仿宋" w:eastAsia="仿宋" w:hAnsi="仿宋" w:cs="宋体" w:hint="eastAsia"/>
          <w:color w:val="000000"/>
          <w:spacing w:val="7"/>
          <w:kern w:val="0"/>
          <w:sz w:val="27"/>
          <w:szCs w:val="27"/>
        </w:rPr>
        <w:t>(图5:一般公共预算财政拨款支出决算变动情况)</w:t>
      </w:r>
    </w:p>
    <w:p w:rsidR="00C9744E" w:rsidRPr="00C9744E" w:rsidRDefault="00C9744E" w:rsidP="000D2D85">
      <w:pPr>
        <w:pStyle w:val="3"/>
        <w:spacing w:line="560" w:lineRule="exact"/>
        <w:ind w:firstLineChars="200" w:firstLine="643"/>
        <w:rPr>
          <w:rFonts w:hint="eastAsia"/>
          <w:sz w:val="20"/>
          <w:szCs w:val="20"/>
        </w:rPr>
      </w:pPr>
      <w:bookmarkStart w:id="17" w:name="_Toc227337497"/>
      <w:r w:rsidRPr="00C9744E">
        <w:rPr>
          <w:rFonts w:hint="eastAsia"/>
        </w:rPr>
        <w:lastRenderedPageBreak/>
        <w:t>(</w:t>
      </w:r>
      <w:r w:rsidRPr="00C9744E">
        <w:rPr>
          <w:rFonts w:hint="eastAsia"/>
        </w:rPr>
        <w:t>二</w:t>
      </w:r>
      <w:r w:rsidRPr="00C9744E">
        <w:rPr>
          <w:rFonts w:hint="eastAsia"/>
        </w:rPr>
        <w:t>)</w:t>
      </w:r>
      <w:r w:rsidRPr="00C9744E">
        <w:rPr>
          <w:rFonts w:hint="eastAsia"/>
        </w:rPr>
        <w:t>一般公共预算财政拨款支出决算结构情况</w:t>
      </w:r>
      <w:bookmarkEnd w:id="17"/>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2023年一般公共预算财政拨款支出409.4万元，主要用于以下方面：</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hint="eastAsia"/>
          <w:color w:val="000000"/>
          <w:kern w:val="0"/>
          <w:sz w:val="20"/>
          <w:szCs w:val="20"/>
        </w:rPr>
        <w:t> </w:t>
      </w:r>
      <w:r w:rsidRPr="00C9744E">
        <w:rPr>
          <w:rFonts w:ascii="仿宋" w:eastAsia="仿宋" w:hAnsi="仿宋" w:cs="宋体"/>
          <w:noProof/>
          <w:color w:val="000000"/>
          <w:kern w:val="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-520700</wp:posOffset>
            </wp:positionV>
            <wp:extent cx="3867150" cy="2533650"/>
            <wp:effectExtent l="0" t="0" r="0" b="0"/>
            <wp:wrapTopAndBottom/>
            <wp:docPr id="47" name="图片 47" descr="https://abazhou.gov.cn/abazhou/c109548/202409/d1b0c673d8234b839ec7e2b328fd4dca/images/dc552b81815d4f5a94e09f8a0309f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bazhou.gov.cn/abazhou/c109548/202409/d1b0c673d8234b839ec7e2b328fd4dca/images/dc552b81815d4f5a94e09f8a0309f42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533650"/>
                    </a:xfrm>
                    <a:prstGeom prst="rect">
                      <a:avLst/>
                    </a:prstGeom>
                    <a:noFill/>
                    <a:ln>
                      <a:noFill/>
                    </a:ln>
                  </pic:spPr>
                </pic:pic>
              </a:graphicData>
            </a:graphic>
          </wp:anchor>
        </w:drawing>
      </w:r>
    </w:p>
    <w:p w:rsidR="00C9744E" w:rsidRPr="00C9744E" w:rsidRDefault="00C9744E" w:rsidP="00C9744E">
      <w:pPr>
        <w:widowControl/>
        <w:shd w:val="clear" w:color="auto" w:fill="FFFFFF"/>
        <w:ind w:firstLine="2058"/>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17"/>
          <w:kern w:val="0"/>
          <w:sz w:val="26"/>
          <w:szCs w:val="26"/>
        </w:rPr>
        <w:t>(图6:一般公共预算财政拨款支出决算结构)</w:t>
      </w:r>
    </w:p>
    <w:p w:rsidR="00C9744E" w:rsidRPr="00C9744E" w:rsidRDefault="00C9744E" w:rsidP="000D2D85">
      <w:pPr>
        <w:pStyle w:val="3"/>
        <w:spacing w:line="560" w:lineRule="exact"/>
        <w:ind w:firstLineChars="200" w:firstLine="643"/>
        <w:rPr>
          <w:rFonts w:hint="eastAsia"/>
          <w:sz w:val="20"/>
          <w:szCs w:val="20"/>
        </w:rPr>
      </w:pPr>
      <w:bookmarkStart w:id="18" w:name="_Toc227337498"/>
      <w:r w:rsidRPr="00C9744E">
        <w:rPr>
          <w:rFonts w:hint="eastAsia"/>
        </w:rPr>
        <w:t>(</w:t>
      </w:r>
      <w:r w:rsidRPr="00C9744E">
        <w:rPr>
          <w:rFonts w:hint="eastAsia"/>
        </w:rPr>
        <w:t>三</w:t>
      </w:r>
      <w:r w:rsidRPr="00C9744E">
        <w:rPr>
          <w:rFonts w:hint="eastAsia"/>
        </w:rPr>
        <w:t>)</w:t>
      </w:r>
      <w:r w:rsidRPr="00C9744E">
        <w:rPr>
          <w:rFonts w:hint="eastAsia"/>
        </w:rPr>
        <w:t>一般公共预算财政拨款支出决算具体情况</w:t>
      </w:r>
      <w:bookmarkEnd w:id="18"/>
    </w:p>
    <w:p w:rsidR="00C9744E" w:rsidRPr="00C9744E" w:rsidRDefault="00C9744E" w:rsidP="000D2D85">
      <w:pPr>
        <w:widowControl/>
        <w:shd w:val="clear" w:color="auto" w:fill="FFFFFF"/>
        <w:spacing w:line="560" w:lineRule="exact"/>
        <w:ind w:firstLineChars="200" w:firstLine="538"/>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4"/>
          <w:kern w:val="0"/>
          <w:sz w:val="26"/>
          <w:szCs w:val="26"/>
        </w:rPr>
        <w:t>2023年一般公共预算支出决算数为409.4万元，完成预算100.0%。其中：</w:t>
      </w:r>
    </w:p>
    <w:p w:rsidR="00C9744E" w:rsidRPr="00C9744E" w:rsidRDefault="00C9744E" w:rsidP="000D2D85">
      <w:pPr>
        <w:widowControl/>
        <w:shd w:val="clear" w:color="auto" w:fill="FFFFFF"/>
        <w:spacing w:line="560" w:lineRule="exact"/>
        <w:ind w:firstLineChars="200" w:firstLine="728"/>
        <w:jc w:val="left"/>
        <w:textAlignment w:val="baseline"/>
        <w:rPr>
          <w:rFonts w:ascii="仿宋" w:eastAsia="仿宋" w:hAnsi="仿宋" w:cs="宋体" w:hint="eastAsia"/>
          <w:color w:val="000000"/>
          <w:kern w:val="0"/>
          <w:sz w:val="20"/>
          <w:szCs w:val="20"/>
        </w:rPr>
      </w:pPr>
      <w:r w:rsidRPr="00C9744E">
        <w:rPr>
          <w:rFonts w:ascii="宋体" w:eastAsia="宋体" w:hAnsi="宋体" w:cs="宋体" w:hint="eastAsia"/>
          <w:color w:val="000000"/>
          <w:spacing w:val="22"/>
          <w:kern w:val="0"/>
          <w:sz w:val="32"/>
          <w:szCs w:val="32"/>
        </w:rPr>
        <w:t>1</w:t>
      </w:r>
      <w:r w:rsidRPr="00C9744E">
        <w:rPr>
          <w:rFonts w:ascii="仿宋" w:eastAsia="仿宋" w:hAnsi="仿宋" w:cs="宋体" w:hint="eastAsia"/>
          <w:b/>
          <w:bCs/>
          <w:color w:val="000000"/>
          <w:spacing w:val="22"/>
          <w:kern w:val="0"/>
          <w:sz w:val="32"/>
          <w:szCs w:val="32"/>
        </w:rPr>
        <w:t>.社会保障和就业支出(类)行政事业单位养老支出(款)机关事</w:t>
      </w:r>
      <w:r w:rsidRPr="00C9744E">
        <w:rPr>
          <w:rFonts w:ascii="仿宋" w:eastAsia="仿宋" w:hAnsi="仿宋" w:cs="宋体" w:hint="eastAsia"/>
          <w:b/>
          <w:bCs/>
          <w:color w:val="000000"/>
          <w:spacing w:val="21"/>
          <w:kern w:val="0"/>
          <w:sz w:val="32"/>
          <w:szCs w:val="32"/>
        </w:rPr>
        <w:t>业单位基本养</w:t>
      </w:r>
      <w:r w:rsidRPr="00C9744E">
        <w:rPr>
          <w:rFonts w:ascii="仿宋" w:eastAsia="仿宋" w:hAnsi="仿宋" w:cs="宋体" w:hint="eastAsia"/>
          <w:b/>
          <w:bCs/>
          <w:color w:val="000000"/>
          <w:spacing w:val="16"/>
          <w:kern w:val="0"/>
          <w:sz w:val="32"/>
          <w:szCs w:val="32"/>
        </w:rPr>
        <w:t>老保险缴费支出(项):</w:t>
      </w:r>
      <w:r w:rsidRPr="00C9744E">
        <w:rPr>
          <w:rFonts w:ascii="仿宋" w:eastAsia="仿宋" w:hAnsi="仿宋" w:cs="宋体" w:hint="eastAsia"/>
          <w:color w:val="000000"/>
          <w:spacing w:val="16"/>
          <w:kern w:val="0"/>
          <w:sz w:val="32"/>
          <w:szCs w:val="32"/>
        </w:rPr>
        <w:t>支出决算为</w:t>
      </w:r>
      <w:r w:rsidRPr="00C9744E">
        <w:rPr>
          <w:rFonts w:ascii="Times New Roman" w:eastAsia="宋体" w:hAnsi="Times New Roman" w:cs="Times New Roman" w:hint="eastAsia"/>
          <w:b/>
          <w:bCs/>
          <w:color w:val="000000"/>
          <w:spacing w:val="16"/>
          <w:kern w:val="0"/>
          <w:sz w:val="32"/>
          <w:szCs w:val="32"/>
        </w:rPr>
        <w:t>18.57</w:t>
      </w:r>
      <w:r w:rsidRPr="00C9744E">
        <w:rPr>
          <w:rFonts w:ascii="仿宋" w:eastAsia="仿宋" w:hAnsi="仿宋" w:cs="宋体" w:hint="eastAsia"/>
          <w:color w:val="000000"/>
          <w:spacing w:val="15"/>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27"/>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21"/>
          <w:kern w:val="0"/>
          <w:sz w:val="32"/>
          <w:szCs w:val="32"/>
        </w:rPr>
        <w:t>2.社会保障和就业支出(类)行政事业单位养老支出(款)机关事业单位职业</w:t>
      </w:r>
      <w:r w:rsidRPr="00C9744E">
        <w:rPr>
          <w:rFonts w:ascii="仿宋" w:eastAsia="仿宋" w:hAnsi="仿宋" w:cs="宋体" w:hint="eastAsia"/>
          <w:color w:val="000000"/>
          <w:spacing w:val="21"/>
          <w:kern w:val="0"/>
          <w:sz w:val="32"/>
          <w:szCs w:val="32"/>
        </w:rPr>
        <w:t>年</w:t>
      </w:r>
      <w:r w:rsidRPr="00C9744E">
        <w:rPr>
          <w:rFonts w:ascii="仿宋" w:eastAsia="仿宋" w:hAnsi="仿宋" w:cs="宋体" w:hint="eastAsia"/>
          <w:b/>
          <w:bCs/>
          <w:color w:val="000000"/>
          <w:spacing w:val="16"/>
          <w:kern w:val="0"/>
          <w:sz w:val="32"/>
          <w:szCs w:val="32"/>
        </w:rPr>
        <w:t>金缴费支出(项):</w:t>
      </w:r>
      <w:r w:rsidRPr="00C9744E">
        <w:rPr>
          <w:rFonts w:ascii="仿宋" w:eastAsia="仿宋" w:hAnsi="仿宋" w:cs="宋体" w:hint="eastAsia"/>
          <w:color w:val="000000"/>
          <w:spacing w:val="16"/>
          <w:kern w:val="0"/>
          <w:sz w:val="32"/>
          <w:szCs w:val="32"/>
        </w:rPr>
        <w:t>支出决算为</w:t>
      </w:r>
      <w:r w:rsidRPr="00C9744E">
        <w:rPr>
          <w:rFonts w:ascii="Times New Roman" w:eastAsia="宋体" w:hAnsi="Times New Roman" w:cs="Times New Roman" w:hint="eastAsia"/>
          <w:b/>
          <w:bCs/>
          <w:color w:val="000000"/>
          <w:spacing w:val="16"/>
          <w:kern w:val="0"/>
          <w:sz w:val="32"/>
          <w:szCs w:val="32"/>
        </w:rPr>
        <w:t>9.29</w:t>
      </w:r>
      <w:r w:rsidRPr="00C9744E">
        <w:rPr>
          <w:rFonts w:ascii="仿宋" w:eastAsia="仿宋" w:hAnsi="仿宋" w:cs="宋体" w:hint="eastAsia"/>
          <w:color w:val="000000"/>
          <w:spacing w:val="16"/>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74"/>
        <w:jc w:val="left"/>
        <w:textAlignment w:val="baseline"/>
        <w:rPr>
          <w:rFonts w:ascii="仿宋" w:eastAsia="仿宋" w:hAnsi="仿宋" w:cs="宋体" w:hint="eastAsia"/>
          <w:color w:val="000000"/>
          <w:kern w:val="0"/>
          <w:sz w:val="20"/>
          <w:szCs w:val="20"/>
        </w:rPr>
      </w:pPr>
      <w:r w:rsidRPr="00C9744E">
        <w:rPr>
          <w:rFonts w:ascii="宋体" w:eastAsia="宋体" w:hAnsi="宋体" w:cs="宋体" w:hint="eastAsia"/>
          <w:b/>
          <w:bCs/>
          <w:color w:val="000000"/>
          <w:spacing w:val="33"/>
          <w:kern w:val="0"/>
          <w:sz w:val="32"/>
          <w:szCs w:val="32"/>
        </w:rPr>
        <w:lastRenderedPageBreak/>
        <w:t>3.</w:t>
      </w:r>
      <w:r w:rsidRPr="00C9744E">
        <w:rPr>
          <w:rFonts w:ascii="仿宋" w:eastAsia="仿宋" w:hAnsi="仿宋" w:cs="宋体" w:hint="eastAsia"/>
          <w:b/>
          <w:bCs/>
          <w:color w:val="000000"/>
          <w:spacing w:val="33"/>
          <w:kern w:val="0"/>
          <w:sz w:val="32"/>
          <w:szCs w:val="32"/>
        </w:rPr>
        <w:t>卫生健康支出(类)行政事业单位医疗(款)行政单位医疗(项)</w:t>
      </w:r>
      <w:r w:rsidRPr="00C9744E">
        <w:rPr>
          <w:rFonts w:ascii="仿宋" w:eastAsia="仿宋" w:hAnsi="仿宋" w:cs="宋体" w:hint="eastAsia"/>
          <w:color w:val="000000"/>
          <w:spacing w:val="33"/>
          <w:kern w:val="0"/>
          <w:sz w:val="32"/>
          <w:szCs w:val="32"/>
        </w:rPr>
        <w:t>:支出决算</w:t>
      </w:r>
      <w:r w:rsidRPr="00C9744E">
        <w:rPr>
          <w:rFonts w:ascii="仿宋" w:eastAsia="仿宋" w:hAnsi="仿宋" w:cs="宋体" w:hint="eastAsia"/>
          <w:b/>
          <w:bCs/>
          <w:color w:val="000000"/>
          <w:spacing w:val="10"/>
          <w:kern w:val="0"/>
          <w:sz w:val="32"/>
          <w:szCs w:val="32"/>
        </w:rPr>
        <w:t>为9.07</w:t>
      </w:r>
      <w:r w:rsidRPr="00C9744E">
        <w:rPr>
          <w:rFonts w:ascii="仿宋" w:eastAsia="仿宋" w:hAnsi="仿宋" w:cs="宋体" w:hint="eastAsia"/>
          <w:color w:val="000000"/>
          <w:spacing w:val="10"/>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74"/>
        <w:jc w:val="left"/>
        <w:textAlignment w:val="baseline"/>
        <w:rPr>
          <w:rFonts w:ascii="仿宋" w:eastAsia="仿宋" w:hAnsi="仿宋" w:cs="宋体" w:hint="eastAsia"/>
          <w:color w:val="000000"/>
          <w:kern w:val="0"/>
          <w:sz w:val="20"/>
          <w:szCs w:val="20"/>
        </w:rPr>
      </w:pPr>
      <w:r w:rsidRPr="00C9744E">
        <w:rPr>
          <w:rFonts w:ascii="宋体" w:eastAsia="宋体" w:hAnsi="宋体" w:cs="宋体" w:hint="eastAsia"/>
          <w:b/>
          <w:bCs/>
          <w:color w:val="000000"/>
          <w:spacing w:val="33"/>
          <w:kern w:val="0"/>
          <w:sz w:val="32"/>
          <w:szCs w:val="32"/>
        </w:rPr>
        <w:t>4.</w:t>
      </w:r>
      <w:r w:rsidRPr="00C9744E">
        <w:rPr>
          <w:rFonts w:ascii="仿宋" w:eastAsia="仿宋" w:hAnsi="仿宋" w:cs="宋体" w:hint="eastAsia"/>
          <w:b/>
          <w:bCs/>
          <w:color w:val="000000"/>
          <w:spacing w:val="33"/>
          <w:kern w:val="0"/>
          <w:sz w:val="32"/>
          <w:szCs w:val="32"/>
        </w:rPr>
        <w:t>卫生健康支出(类)行政事业单位医疗(款)公务员医疗补助(项</w:t>
      </w:r>
      <w:r w:rsidRPr="00C9744E">
        <w:rPr>
          <w:rFonts w:ascii="仿宋" w:eastAsia="仿宋" w:hAnsi="仿宋" w:cs="宋体" w:hint="eastAsia"/>
          <w:color w:val="000000"/>
          <w:spacing w:val="33"/>
          <w:kern w:val="0"/>
          <w:sz w:val="32"/>
          <w:szCs w:val="32"/>
        </w:rPr>
        <w:t>):支出决</w:t>
      </w:r>
      <w:r w:rsidRPr="00C9744E">
        <w:rPr>
          <w:rFonts w:ascii="仿宋" w:eastAsia="仿宋" w:hAnsi="仿宋" w:cs="宋体" w:hint="eastAsia"/>
          <w:color w:val="000000"/>
          <w:spacing w:val="9"/>
          <w:kern w:val="0"/>
          <w:sz w:val="32"/>
          <w:szCs w:val="32"/>
        </w:rPr>
        <w:t>算为</w:t>
      </w:r>
      <w:r w:rsidRPr="00C9744E">
        <w:rPr>
          <w:rFonts w:ascii="Times New Roman" w:eastAsia="仿宋" w:hAnsi="Times New Roman" w:cs="Times New Roman"/>
          <w:b/>
          <w:bCs/>
          <w:color w:val="000000"/>
          <w:spacing w:val="9"/>
          <w:kern w:val="0"/>
          <w:sz w:val="32"/>
          <w:szCs w:val="32"/>
        </w:rPr>
        <w:t>2.</w:t>
      </w:r>
      <w:r w:rsidRPr="00C9744E">
        <w:rPr>
          <w:rFonts w:ascii="Times New Roman" w:eastAsia="宋体" w:hAnsi="Times New Roman" w:cs="Times New Roman" w:hint="eastAsia"/>
          <w:b/>
          <w:bCs/>
          <w:color w:val="000000"/>
          <w:spacing w:val="9"/>
          <w:kern w:val="0"/>
          <w:sz w:val="32"/>
          <w:szCs w:val="32"/>
        </w:rPr>
        <w:t>20</w:t>
      </w:r>
      <w:r w:rsidRPr="00C9744E">
        <w:rPr>
          <w:rFonts w:ascii="仿宋" w:eastAsia="仿宋" w:hAnsi="仿宋" w:cs="宋体" w:hint="eastAsia"/>
          <w:color w:val="000000"/>
          <w:spacing w:val="9"/>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91"/>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37"/>
          <w:kern w:val="0"/>
          <w:sz w:val="32"/>
          <w:szCs w:val="32"/>
        </w:rPr>
        <w:t>5.节能环保支出(类)环境保护管理事务(款)行政运行(项):</w:t>
      </w:r>
      <w:r w:rsidRPr="00C9744E">
        <w:rPr>
          <w:rFonts w:ascii="仿宋" w:eastAsia="仿宋" w:hAnsi="仿宋" w:cs="宋体" w:hint="eastAsia"/>
          <w:color w:val="000000"/>
          <w:spacing w:val="37"/>
          <w:kern w:val="0"/>
          <w:sz w:val="32"/>
          <w:szCs w:val="32"/>
        </w:rPr>
        <w:t>支出决算为</w:t>
      </w:r>
      <w:r w:rsidRPr="00C9744E">
        <w:rPr>
          <w:rFonts w:ascii="Times New Roman" w:eastAsia="宋体" w:hAnsi="Times New Roman" w:cs="Times New Roman" w:hint="eastAsia"/>
          <w:b/>
          <w:bCs/>
          <w:color w:val="000000"/>
          <w:spacing w:val="9"/>
          <w:kern w:val="0"/>
          <w:sz w:val="32"/>
          <w:szCs w:val="32"/>
        </w:rPr>
        <w:t>138.71</w:t>
      </w:r>
      <w:r w:rsidRPr="00C9744E">
        <w:rPr>
          <w:rFonts w:ascii="仿宋" w:eastAsia="仿宋" w:hAnsi="仿宋" w:cs="宋体" w:hint="eastAsia"/>
          <w:color w:val="000000"/>
          <w:spacing w:val="9"/>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63"/>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30"/>
          <w:kern w:val="0"/>
          <w:sz w:val="32"/>
          <w:szCs w:val="32"/>
        </w:rPr>
        <w:t>6.节能环保支出(类)环境保护管理事务(款)生态环境保护宣传(项)</w:t>
      </w:r>
      <w:r w:rsidRPr="00C9744E">
        <w:rPr>
          <w:rFonts w:ascii="仿宋" w:eastAsia="仿宋" w:hAnsi="仿宋" w:cs="宋体" w:hint="eastAsia"/>
          <w:color w:val="000000"/>
          <w:spacing w:val="30"/>
          <w:kern w:val="0"/>
          <w:sz w:val="32"/>
          <w:szCs w:val="32"/>
        </w:rPr>
        <w:t>:支出</w:t>
      </w:r>
      <w:r w:rsidRPr="00C9744E">
        <w:rPr>
          <w:rFonts w:ascii="仿宋" w:eastAsia="仿宋" w:hAnsi="仿宋" w:cs="宋体" w:hint="eastAsia"/>
          <w:color w:val="000000"/>
          <w:spacing w:val="10"/>
          <w:kern w:val="0"/>
          <w:sz w:val="32"/>
          <w:szCs w:val="32"/>
        </w:rPr>
        <w:t>决算为</w:t>
      </w:r>
      <w:r w:rsidRPr="00C9744E">
        <w:rPr>
          <w:rFonts w:ascii="Times New Roman" w:eastAsia="宋体" w:hAnsi="Times New Roman" w:cs="Times New Roman" w:hint="eastAsia"/>
          <w:b/>
          <w:bCs/>
          <w:color w:val="000000"/>
          <w:spacing w:val="10"/>
          <w:kern w:val="0"/>
          <w:sz w:val="32"/>
          <w:szCs w:val="32"/>
        </w:rPr>
        <w:t>5</w:t>
      </w:r>
      <w:r w:rsidRPr="00C9744E">
        <w:rPr>
          <w:rFonts w:ascii="仿宋" w:eastAsia="仿宋" w:hAnsi="仿宋" w:cs="宋体" w:hint="eastAsia"/>
          <w:color w:val="000000"/>
          <w:spacing w:val="10"/>
          <w:kern w:val="0"/>
          <w:sz w:val="32"/>
          <w:szCs w:val="32"/>
        </w:rPr>
        <w:t>万元，完成预算100%,决算数等于预算数。</w:t>
      </w:r>
    </w:p>
    <w:p w:rsidR="00C9744E" w:rsidRPr="00C9744E" w:rsidRDefault="00C9744E" w:rsidP="000D2D85">
      <w:pPr>
        <w:widowControl/>
        <w:shd w:val="clear" w:color="auto" w:fill="FFFFFF"/>
        <w:spacing w:line="560" w:lineRule="exact"/>
        <w:ind w:firstLineChars="200" w:firstLine="767"/>
        <w:jc w:val="left"/>
        <w:textAlignment w:val="baseline"/>
        <w:rPr>
          <w:rFonts w:ascii="仿宋" w:eastAsia="仿宋" w:hAnsi="仿宋" w:cs="宋体" w:hint="eastAsia"/>
          <w:color w:val="000000"/>
          <w:kern w:val="0"/>
          <w:sz w:val="20"/>
          <w:szCs w:val="20"/>
        </w:rPr>
      </w:pPr>
      <w:r w:rsidRPr="00C9744E">
        <w:rPr>
          <w:rFonts w:ascii="宋体" w:eastAsia="宋体" w:hAnsi="宋体" w:cs="宋体" w:hint="eastAsia"/>
          <w:b/>
          <w:bCs/>
          <w:color w:val="000000"/>
          <w:spacing w:val="31"/>
          <w:kern w:val="0"/>
          <w:sz w:val="32"/>
          <w:szCs w:val="32"/>
        </w:rPr>
        <w:t>7.</w:t>
      </w:r>
      <w:r w:rsidRPr="00C9744E">
        <w:rPr>
          <w:rFonts w:ascii="仿宋" w:eastAsia="仿宋" w:hAnsi="仿宋" w:cs="宋体" w:hint="eastAsia"/>
          <w:b/>
          <w:bCs/>
          <w:color w:val="000000"/>
          <w:spacing w:val="31"/>
          <w:kern w:val="0"/>
          <w:sz w:val="32"/>
          <w:szCs w:val="32"/>
        </w:rPr>
        <w:t>节能环保支出(类)环境监测与监察(款)其他环境监测与监察支出(项)</w:t>
      </w:r>
      <w:r w:rsidRPr="00C9744E">
        <w:rPr>
          <w:rFonts w:ascii="仿宋" w:eastAsia="仿宋" w:hAnsi="仿宋" w:cs="宋体" w:hint="eastAsia"/>
          <w:color w:val="000000"/>
          <w:spacing w:val="31"/>
          <w:kern w:val="0"/>
          <w:sz w:val="32"/>
          <w:szCs w:val="32"/>
        </w:rPr>
        <w:t>:</w:t>
      </w:r>
      <w:r w:rsidRPr="00C9744E">
        <w:rPr>
          <w:rFonts w:ascii="仿宋" w:eastAsia="仿宋" w:hAnsi="仿宋" w:cs="宋体" w:hint="eastAsia"/>
          <w:color w:val="000000"/>
          <w:spacing w:val="10"/>
          <w:kern w:val="0"/>
          <w:sz w:val="32"/>
          <w:szCs w:val="32"/>
        </w:rPr>
        <w:t>支出决算为</w:t>
      </w:r>
      <w:r w:rsidRPr="00C9744E">
        <w:rPr>
          <w:rFonts w:ascii="Times New Roman" w:eastAsia="宋体" w:hAnsi="Times New Roman" w:cs="Times New Roman" w:hint="eastAsia"/>
          <w:b/>
          <w:bCs/>
          <w:color w:val="000000"/>
          <w:spacing w:val="10"/>
          <w:kern w:val="0"/>
          <w:sz w:val="32"/>
          <w:szCs w:val="32"/>
        </w:rPr>
        <w:t>11.6</w:t>
      </w:r>
      <w:r w:rsidRPr="00C9744E">
        <w:rPr>
          <w:rFonts w:ascii="仿宋" w:eastAsia="仿宋" w:hAnsi="仿宋" w:cs="宋体" w:hint="eastAsia"/>
          <w:b/>
          <w:bCs/>
          <w:color w:val="000000"/>
          <w:spacing w:val="10"/>
          <w:kern w:val="0"/>
          <w:sz w:val="32"/>
          <w:szCs w:val="32"/>
        </w:rPr>
        <w:t>万</w:t>
      </w:r>
      <w:r w:rsidRPr="00C9744E">
        <w:rPr>
          <w:rFonts w:ascii="仿宋" w:eastAsia="仿宋" w:hAnsi="仿宋" w:cs="宋体" w:hint="eastAsia"/>
          <w:color w:val="000000"/>
          <w:spacing w:val="10"/>
          <w:kern w:val="0"/>
          <w:sz w:val="32"/>
          <w:szCs w:val="32"/>
        </w:rPr>
        <w:t>元，完成预算100%,决算数等于预算数。</w:t>
      </w:r>
    </w:p>
    <w:p w:rsidR="00C9744E" w:rsidRPr="00C9744E" w:rsidRDefault="00C9744E" w:rsidP="000D2D85">
      <w:pPr>
        <w:widowControl/>
        <w:shd w:val="clear" w:color="auto" w:fill="FFFFFF"/>
        <w:spacing w:line="560" w:lineRule="exact"/>
        <w:ind w:firstLineChars="200" w:firstLine="794"/>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38"/>
          <w:kern w:val="0"/>
          <w:sz w:val="32"/>
          <w:szCs w:val="32"/>
        </w:rPr>
        <w:t>8.节能环保支出(类)污染防治(款)水体(项):支</w:t>
      </w:r>
      <w:r w:rsidRPr="00C9744E">
        <w:rPr>
          <w:rFonts w:ascii="仿宋" w:eastAsia="仿宋" w:hAnsi="仿宋" w:cs="宋体" w:hint="eastAsia"/>
          <w:color w:val="000000"/>
          <w:spacing w:val="38"/>
          <w:kern w:val="0"/>
          <w:sz w:val="32"/>
          <w:szCs w:val="32"/>
        </w:rPr>
        <w:t>出决算为</w:t>
      </w:r>
      <w:r w:rsidRPr="00C9744E">
        <w:rPr>
          <w:rFonts w:ascii="Times New Roman" w:eastAsia="宋体" w:hAnsi="Times New Roman" w:cs="Times New Roman" w:hint="eastAsia"/>
          <w:b/>
          <w:bCs/>
          <w:color w:val="000000"/>
          <w:spacing w:val="11"/>
          <w:kern w:val="0"/>
          <w:sz w:val="32"/>
          <w:szCs w:val="32"/>
        </w:rPr>
        <w:t>24.61</w:t>
      </w:r>
      <w:r w:rsidRPr="00C9744E">
        <w:rPr>
          <w:rFonts w:ascii="仿宋" w:eastAsia="仿宋" w:hAnsi="仿宋" w:cs="宋体" w:hint="eastAsia"/>
          <w:color w:val="000000"/>
          <w:spacing w:val="11"/>
          <w:kern w:val="0"/>
          <w:sz w:val="32"/>
          <w:szCs w:val="32"/>
        </w:rPr>
        <w:t>万元，完成预算100%,决算数等于预算数</w:t>
      </w:r>
      <w:r w:rsidRPr="00C9744E">
        <w:rPr>
          <w:rFonts w:ascii="仿宋" w:eastAsia="仿宋" w:hAnsi="仿宋" w:cs="宋体" w:hint="eastAsia"/>
          <w:color w:val="000000"/>
          <w:kern w:val="0"/>
          <w:sz w:val="32"/>
          <w:szCs w:val="32"/>
        </w:rPr>
        <w:t>。</w:t>
      </w:r>
    </w:p>
    <w:p w:rsidR="00C9744E" w:rsidRPr="00C9744E" w:rsidRDefault="00C9744E" w:rsidP="000D2D85">
      <w:pPr>
        <w:widowControl/>
        <w:shd w:val="clear" w:color="auto" w:fill="FFFFFF"/>
        <w:spacing w:line="560" w:lineRule="exact"/>
        <w:ind w:firstLineChars="200" w:firstLine="683"/>
        <w:jc w:val="left"/>
        <w:textAlignment w:val="baseline"/>
        <w:rPr>
          <w:rFonts w:ascii="仿宋" w:eastAsia="仿宋" w:hAnsi="仿宋" w:cs="宋体" w:hint="eastAsia"/>
          <w:color w:val="000000"/>
          <w:kern w:val="0"/>
          <w:sz w:val="20"/>
          <w:szCs w:val="20"/>
        </w:rPr>
      </w:pPr>
      <w:r w:rsidRPr="00C9744E">
        <w:rPr>
          <w:rFonts w:ascii="宋体" w:eastAsia="宋体" w:hAnsi="宋体" w:cs="宋体" w:hint="eastAsia"/>
          <w:b/>
          <w:bCs/>
          <w:color w:val="000000"/>
          <w:spacing w:val="10"/>
          <w:kern w:val="0"/>
          <w:sz w:val="32"/>
          <w:szCs w:val="32"/>
        </w:rPr>
        <w:t>10.</w:t>
      </w:r>
      <w:r w:rsidRPr="00C9744E">
        <w:rPr>
          <w:rFonts w:ascii="仿宋" w:eastAsia="仿宋" w:hAnsi="仿宋" w:cs="宋体" w:hint="eastAsia"/>
          <w:b/>
          <w:bCs/>
          <w:color w:val="000000"/>
          <w:spacing w:val="10"/>
          <w:kern w:val="0"/>
          <w:sz w:val="32"/>
          <w:szCs w:val="32"/>
        </w:rPr>
        <w:t>住房保障支出(类)住房改革支出(款)住房公积金(项):</w:t>
      </w:r>
      <w:r w:rsidRPr="00C9744E">
        <w:rPr>
          <w:rFonts w:ascii="仿宋" w:eastAsia="仿宋" w:hAnsi="仿宋" w:cs="宋体" w:hint="eastAsia"/>
          <w:color w:val="000000"/>
          <w:spacing w:val="10"/>
          <w:kern w:val="0"/>
          <w:sz w:val="32"/>
          <w:szCs w:val="32"/>
        </w:rPr>
        <w:t>支出决算为</w:t>
      </w:r>
      <w:r w:rsidRPr="00C9744E">
        <w:rPr>
          <w:rFonts w:ascii="Times New Roman" w:eastAsia="仿宋" w:hAnsi="Times New Roman" w:cs="Times New Roman"/>
          <w:b/>
          <w:bCs/>
          <w:color w:val="000000"/>
          <w:spacing w:val="10"/>
          <w:kern w:val="0"/>
          <w:sz w:val="32"/>
          <w:szCs w:val="32"/>
        </w:rPr>
        <w:t>1</w:t>
      </w:r>
      <w:r w:rsidRPr="00C9744E">
        <w:rPr>
          <w:rFonts w:ascii="Times New Roman" w:eastAsia="宋体" w:hAnsi="Times New Roman" w:cs="Times New Roman" w:hint="eastAsia"/>
          <w:b/>
          <w:bCs/>
          <w:color w:val="000000"/>
          <w:spacing w:val="10"/>
          <w:kern w:val="0"/>
          <w:sz w:val="32"/>
          <w:szCs w:val="32"/>
        </w:rPr>
        <w:t>4.35</w:t>
      </w:r>
      <w:r w:rsidRPr="00C9744E">
        <w:rPr>
          <w:rFonts w:ascii="仿宋" w:eastAsia="仿宋" w:hAnsi="仿宋" w:cs="宋体" w:hint="eastAsia"/>
          <w:color w:val="000000"/>
          <w:spacing w:val="-5"/>
          <w:kern w:val="0"/>
          <w:sz w:val="32"/>
          <w:szCs w:val="32"/>
        </w:rPr>
        <w:t>万元，完成预算100%,决算数等于预算数。</w:t>
      </w:r>
    </w:p>
    <w:p w:rsidR="00C9744E" w:rsidRPr="00C9744E" w:rsidRDefault="00C9744E" w:rsidP="000D2D85">
      <w:pPr>
        <w:pStyle w:val="2"/>
        <w:spacing w:line="560" w:lineRule="exact"/>
        <w:ind w:firstLineChars="200" w:firstLine="643"/>
        <w:rPr>
          <w:rFonts w:ascii="Arial" w:eastAsia="宋体" w:hAnsi="Arial" w:hint="eastAsia"/>
          <w:szCs w:val="21"/>
        </w:rPr>
      </w:pPr>
      <w:bookmarkStart w:id="19" w:name="_Toc227337499"/>
      <w:r w:rsidRPr="00C9744E">
        <w:rPr>
          <w:rFonts w:hint="eastAsia"/>
        </w:rPr>
        <w:lastRenderedPageBreak/>
        <w:t>六、一般公共预算财政拨款基本支出决算情况说明</w:t>
      </w:r>
      <w:bookmarkEnd w:id="19"/>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2023年一般公共预算财政拨款基本支出192.18万元，其中：</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人员经费154.78万元，主要包括：基本工资、津贴补贴、机关事业单位基本养老保险缴费、职业年金缴费、职工基本医疗保险缴费、公务员医疗补助缴费、其他社会保障缴费、住房公积金等。</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公用经费37.39万元，主要包括：办公费、水费、电费、邮电费、差旅费、维修(护)费、培训费、公务用车运行维护费等。</w:t>
      </w:r>
    </w:p>
    <w:p w:rsidR="00C9744E" w:rsidRPr="00C9744E" w:rsidRDefault="00C9744E" w:rsidP="000D2D85">
      <w:pPr>
        <w:pStyle w:val="2"/>
        <w:spacing w:line="560" w:lineRule="exact"/>
        <w:ind w:firstLineChars="200" w:firstLine="643"/>
        <w:rPr>
          <w:rFonts w:ascii="Arial" w:eastAsia="宋体" w:hAnsi="Arial"/>
          <w:szCs w:val="21"/>
        </w:rPr>
      </w:pPr>
      <w:bookmarkStart w:id="20" w:name="_Toc227337500"/>
      <w:r w:rsidRPr="00C9744E">
        <w:rPr>
          <w:rFonts w:hint="eastAsia"/>
        </w:rPr>
        <w:t>七、财政拨款“三公”经费支出决算情况说明</w:t>
      </w:r>
      <w:bookmarkEnd w:id="20"/>
    </w:p>
    <w:p w:rsidR="00C9744E" w:rsidRPr="00C9744E" w:rsidRDefault="00C9744E" w:rsidP="000D2D85">
      <w:pPr>
        <w:pStyle w:val="3"/>
        <w:spacing w:line="560" w:lineRule="exact"/>
        <w:ind w:firstLineChars="200" w:firstLine="643"/>
        <w:rPr>
          <w:sz w:val="20"/>
          <w:szCs w:val="20"/>
        </w:rPr>
      </w:pPr>
      <w:bookmarkStart w:id="21" w:name="_Toc227337501"/>
      <w:r w:rsidRPr="00C9744E">
        <w:rPr>
          <w:rFonts w:hint="eastAsia"/>
        </w:rPr>
        <w:t>(</w:t>
      </w:r>
      <w:proofErr w:type="gramStart"/>
      <w:r w:rsidRPr="00C9744E">
        <w:rPr>
          <w:rFonts w:hint="eastAsia"/>
        </w:rPr>
        <w:t>一</w:t>
      </w:r>
      <w:proofErr w:type="gramEnd"/>
      <w:r w:rsidRPr="00C9744E">
        <w:rPr>
          <w:rFonts w:hint="eastAsia"/>
        </w:rPr>
        <w:t>)</w:t>
      </w:r>
      <w:r w:rsidRPr="00C9744E">
        <w:rPr>
          <w:rFonts w:hint="eastAsia"/>
        </w:rPr>
        <w:t>“三公”经费财政拨款支出决算总体情况说明</w:t>
      </w:r>
      <w:bookmarkEnd w:id="21"/>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2023年“三公”经费财政拨款支出决算为11.51万元，完成预算100.0%,较上年减少0.01万元，下降0.01%。决算数与预算数持平。</w:t>
      </w:r>
    </w:p>
    <w:p w:rsidR="00C9744E" w:rsidRPr="00C9744E" w:rsidRDefault="00C9744E" w:rsidP="000D2D85">
      <w:pPr>
        <w:pStyle w:val="3"/>
        <w:spacing w:line="560" w:lineRule="exact"/>
        <w:ind w:firstLineChars="200" w:firstLine="643"/>
        <w:rPr>
          <w:sz w:val="20"/>
          <w:szCs w:val="20"/>
        </w:rPr>
      </w:pPr>
      <w:bookmarkStart w:id="22" w:name="_Toc227337502"/>
      <w:r w:rsidRPr="00C9744E">
        <w:rPr>
          <w:rFonts w:hint="eastAsia"/>
        </w:rPr>
        <w:t>(</w:t>
      </w:r>
      <w:r w:rsidRPr="00C9744E">
        <w:rPr>
          <w:rFonts w:hint="eastAsia"/>
        </w:rPr>
        <w:t>二</w:t>
      </w:r>
      <w:r w:rsidRPr="00C9744E">
        <w:rPr>
          <w:rFonts w:hint="eastAsia"/>
        </w:rPr>
        <w:t>)</w:t>
      </w:r>
      <w:r w:rsidRPr="00C9744E">
        <w:rPr>
          <w:rFonts w:hint="eastAsia"/>
        </w:rPr>
        <w:t>“三公”经费财政拨款支出决算具体情况说明</w:t>
      </w:r>
      <w:bookmarkEnd w:id="22"/>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2023年“三公”经费财政拨款支出决算中，具体情况如下：</w:t>
      </w:r>
    </w:p>
    <w:p w:rsidR="00C9744E" w:rsidRPr="00C9744E" w:rsidRDefault="00C9744E" w:rsidP="00C9744E">
      <w:pPr>
        <w:widowControl/>
        <w:shd w:val="clear" w:color="auto" w:fill="FFFFFF"/>
        <w:spacing w:line="156" w:lineRule="atLeast"/>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tbl>
      <w:tblPr>
        <w:tblW w:w="6759" w:type="dxa"/>
        <w:tblInd w:w="2183" w:type="dxa"/>
        <w:shd w:val="clear" w:color="auto" w:fill="FFFFFF"/>
        <w:tblCellMar>
          <w:top w:w="15" w:type="dxa"/>
          <w:left w:w="15" w:type="dxa"/>
          <w:bottom w:w="15" w:type="dxa"/>
          <w:right w:w="15" w:type="dxa"/>
        </w:tblCellMar>
        <w:tblLook w:val="04A0" w:firstRow="1" w:lastRow="0" w:firstColumn="1" w:lastColumn="0" w:noHBand="0" w:noVBand="1"/>
      </w:tblPr>
      <w:tblGrid>
        <w:gridCol w:w="6759"/>
      </w:tblGrid>
      <w:tr w:rsidR="00C9744E" w:rsidRPr="00C9744E" w:rsidTr="00C9744E">
        <w:trPr>
          <w:trHeight w:val="3754"/>
        </w:trPr>
        <w:tc>
          <w:tcPr>
            <w:tcW w:w="6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C9744E" w:rsidRPr="00C9744E" w:rsidRDefault="00C9744E" w:rsidP="00C9744E">
            <w:pPr>
              <w:widowControl/>
              <w:ind w:left="1229"/>
              <w:jc w:val="left"/>
              <w:textAlignment w:val="baseline"/>
              <w:rPr>
                <w:rFonts w:ascii="Arial" w:eastAsia="宋体" w:hAnsi="Arial" w:cs="Arial"/>
                <w:color w:val="000000"/>
                <w:kern w:val="0"/>
                <w:szCs w:val="21"/>
              </w:rPr>
            </w:pPr>
            <w:r w:rsidRPr="00C9744E">
              <w:rPr>
                <w:rFonts w:ascii="Arial" w:eastAsia="宋体" w:hAnsi="Arial" w:cs="Arial"/>
                <w:noProof/>
                <w:color w:val="000000"/>
                <w:kern w:val="0"/>
                <w:szCs w:val="21"/>
              </w:rPr>
              <w:lastRenderedPageBreak/>
              <w:drawing>
                <wp:inline distT="0" distB="0" distL="0" distR="0" wp14:anchorId="614B8D41" wp14:editId="720D4DD3">
                  <wp:extent cx="2724150" cy="2105025"/>
                  <wp:effectExtent l="0" t="0" r="0" b="9525"/>
                  <wp:docPr id="48" name="图片 48" descr="https://abazhou.gov.cn/abazhou/c109548/202409/d1b0c673d8234b839ec7e2b328fd4dca/images/d631d2ff8407466f8e6cd97cc2938c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bazhou.gov.cn/abazhou/c109548/202409/d1b0c673d8234b839ec7e2b328fd4dca/images/d631d2ff8407466f8e6cd97cc2938c6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105025"/>
                          </a:xfrm>
                          <a:prstGeom prst="rect">
                            <a:avLst/>
                          </a:prstGeom>
                          <a:noFill/>
                          <a:ln>
                            <a:noFill/>
                          </a:ln>
                        </pic:spPr>
                      </pic:pic>
                    </a:graphicData>
                  </a:graphic>
                </wp:inline>
              </w:drawing>
            </w:r>
            <w:r w:rsidRPr="00C9744E">
              <w:rPr>
                <w:rFonts w:ascii="仿宋" w:eastAsia="仿宋" w:hAnsi="仿宋" w:cs="Arial" w:hint="eastAsia"/>
                <w:color w:val="000000"/>
                <w:spacing w:val="28"/>
                <w:kern w:val="0"/>
                <w:sz w:val="28"/>
                <w:szCs w:val="28"/>
              </w:rPr>
              <w:t>“三公”经费财政拨款支出结构</w:t>
            </w:r>
          </w:p>
        </w:tc>
      </w:tr>
    </w:tbl>
    <w:p w:rsidR="00C9744E" w:rsidRPr="00C9744E" w:rsidRDefault="00C9744E" w:rsidP="00C9744E">
      <w:pPr>
        <w:widowControl/>
        <w:shd w:val="clear" w:color="auto" w:fill="FFFFFF"/>
        <w:ind w:left="3370"/>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kern w:val="0"/>
          <w:sz w:val="28"/>
          <w:szCs w:val="28"/>
        </w:rPr>
        <w:t>(图7:“三公”经费财政拨款支出结构)</w:t>
      </w:r>
    </w:p>
    <w:p w:rsidR="00C9744E" w:rsidRPr="00C9744E" w:rsidRDefault="00C9744E" w:rsidP="000D2D85">
      <w:pPr>
        <w:widowControl/>
        <w:shd w:val="clear" w:color="auto" w:fill="FFFFFF"/>
        <w:spacing w:line="560" w:lineRule="exact"/>
        <w:ind w:left="449" w:right="436" w:firstLineChars="200" w:firstLine="578"/>
        <w:jc w:val="left"/>
        <w:textAlignment w:val="baseline"/>
        <w:rPr>
          <w:rFonts w:ascii="仿宋" w:eastAsia="仿宋" w:hAnsi="仿宋" w:cs="宋体" w:hint="eastAsia"/>
          <w:color w:val="000000"/>
          <w:kern w:val="0"/>
          <w:sz w:val="20"/>
          <w:szCs w:val="20"/>
        </w:rPr>
      </w:pPr>
      <w:r w:rsidRPr="00C9744E">
        <w:rPr>
          <w:rFonts w:ascii="黑体" w:eastAsia="黑体" w:hAnsi="黑体" w:cs="宋体" w:hint="eastAsia"/>
          <w:b/>
          <w:bCs/>
          <w:color w:val="000000"/>
          <w:spacing w:val="4"/>
          <w:kern w:val="0"/>
          <w:sz w:val="28"/>
          <w:szCs w:val="28"/>
        </w:rPr>
        <w:t>1.因公出国(境)经费支出</w:t>
      </w:r>
      <w:r w:rsidRPr="00C9744E">
        <w:rPr>
          <w:rFonts w:ascii="黑体" w:eastAsia="黑体" w:hAnsi="黑体" w:cs="宋体" w:hint="eastAsia"/>
          <w:color w:val="000000"/>
          <w:spacing w:val="4"/>
          <w:kern w:val="0"/>
          <w:sz w:val="28"/>
          <w:szCs w:val="28"/>
        </w:rPr>
        <w:t>0万元，</w:t>
      </w:r>
      <w:r w:rsidRPr="00C9744E">
        <w:rPr>
          <w:rFonts w:ascii="仿宋" w:eastAsia="仿宋" w:hAnsi="仿宋" w:cs="宋体" w:hint="eastAsia"/>
          <w:color w:val="000000"/>
          <w:spacing w:val="4"/>
          <w:kern w:val="0"/>
          <w:sz w:val="28"/>
          <w:szCs w:val="28"/>
        </w:rPr>
        <w:t>完</w:t>
      </w:r>
      <w:r w:rsidRPr="00C9744E">
        <w:rPr>
          <w:rFonts w:ascii="仿宋" w:eastAsia="仿宋" w:hAnsi="仿宋" w:cs="宋体" w:hint="eastAsia"/>
          <w:color w:val="000000"/>
          <w:spacing w:val="-5"/>
          <w:kern w:val="0"/>
          <w:sz w:val="32"/>
          <w:szCs w:val="32"/>
        </w:rPr>
        <w:t>成预</w:t>
      </w:r>
      <w:r w:rsidRPr="00C9744E">
        <w:rPr>
          <w:rFonts w:ascii="仿宋" w:eastAsia="仿宋" w:hAnsi="仿宋" w:cs="宋体" w:hint="eastAsia"/>
          <w:color w:val="000000"/>
          <w:spacing w:val="4"/>
          <w:kern w:val="0"/>
          <w:sz w:val="28"/>
          <w:szCs w:val="28"/>
        </w:rPr>
        <w:t>算0%。</w:t>
      </w:r>
      <w:r w:rsidRPr="00C9744E">
        <w:rPr>
          <w:rFonts w:ascii="黑体" w:eastAsia="黑体" w:hAnsi="黑体" w:cs="宋体" w:hint="eastAsia"/>
          <w:b/>
          <w:bCs/>
          <w:color w:val="000000"/>
          <w:spacing w:val="4"/>
          <w:kern w:val="0"/>
          <w:sz w:val="28"/>
          <w:szCs w:val="28"/>
        </w:rPr>
        <w:t>全年安排因公</w:t>
      </w:r>
      <w:r w:rsidRPr="00C9744E">
        <w:rPr>
          <w:rFonts w:ascii="黑体" w:eastAsia="黑体" w:hAnsi="黑体" w:cs="宋体" w:hint="eastAsia"/>
          <w:b/>
          <w:bCs/>
          <w:color w:val="000000"/>
          <w:spacing w:val="3"/>
          <w:kern w:val="0"/>
          <w:sz w:val="28"/>
          <w:szCs w:val="28"/>
        </w:rPr>
        <w:t>出国(境)团组0</w:t>
      </w:r>
      <w:r w:rsidRPr="00C9744E">
        <w:rPr>
          <w:rFonts w:ascii="黑体" w:eastAsia="黑体" w:hAnsi="黑体" w:cs="宋体" w:hint="eastAsia"/>
          <w:color w:val="000000"/>
          <w:spacing w:val="15"/>
          <w:kern w:val="0"/>
          <w:sz w:val="28"/>
          <w:szCs w:val="28"/>
        </w:rPr>
        <w:t>次，出国(境)0人。</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2.公务用车购置及运行维护费支出11.51万元，完成预算100.0%。公务用车购置及运行维护费支出决算比2022年减少0.01万元，下降0.01%。单位厉行节约支出减少。</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其中：公务用车购置支出0万元。全年按规定更新购置公务用车0辆。截至2023年12月底，单位共有公务用车4辆，其中：越野车4辆。</w:t>
      </w:r>
    </w:p>
    <w:p w:rsidR="00C9744E" w:rsidRPr="00C9744E" w:rsidRDefault="00C9744E" w:rsidP="000D2D85">
      <w:pPr>
        <w:widowControl/>
        <w:shd w:val="clear" w:color="auto" w:fill="FFFFFF"/>
        <w:spacing w:line="560" w:lineRule="exact"/>
        <w:ind w:firstLineChars="200" w:firstLine="618"/>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spacing w:val="-6"/>
          <w:kern w:val="0"/>
          <w:sz w:val="32"/>
          <w:szCs w:val="32"/>
        </w:rPr>
        <w:t>公务用车运行维护费支出</w:t>
      </w:r>
      <w:r w:rsidRPr="00C9744E">
        <w:rPr>
          <w:rFonts w:ascii="黑体" w:eastAsia="黑体" w:hAnsi="黑体" w:cs="Arial" w:hint="eastAsia"/>
          <w:color w:val="000000"/>
          <w:spacing w:val="-6"/>
          <w:kern w:val="0"/>
          <w:sz w:val="32"/>
          <w:szCs w:val="32"/>
        </w:rPr>
        <w:t>11.52万元。主要用于</w:t>
      </w:r>
      <w:r w:rsidRPr="00C9744E">
        <w:rPr>
          <w:rFonts w:ascii="仿宋" w:eastAsia="仿宋" w:hAnsi="仿宋" w:cs="Arial" w:hint="eastAsia"/>
          <w:color w:val="000000"/>
          <w:spacing w:val="-5"/>
          <w:kern w:val="0"/>
          <w:sz w:val="32"/>
          <w:szCs w:val="32"/>
        </w:rPr>
        <w:t>日常公务运行等所需的公务用车燃料费、维修费、过路过桥费、保险费等支出</w:t>
      </w:r>
      <w:r w:rsidRPr="00C9744E">
        <w:rPr>
          <w:rFonts w:ascii="黑体" w:eastAsia="黑体" w:hAnsi="黑体" w:cs="Arial" w:hint="eastAsia"/>
          <w:color w:val="000000"/>
          <w:spacing w:val="-11"/>
          <w:kern w:val="0"/>
          <w:sz w:val="32"/>
          <w:szCs w:val="32"/>
        </w:rPr>
        <w:t>。</w:t>
      </w:r>
    </w:p>
    <w:p w:rsidR="00C9744E" w:rsidRPr="00C9744E" w:rsidRDefault="00C9744E" w:rsidP="000D2D85">
      <w:pPr>
        <w:widowControl/>
        <w:shd w:val="clear" w:color="auto" w:fill="FFFFFF"/>
        <w:spacing w:line="560" w:lineRule="exact"/>
        <w:ind w:firstLineChars="200" w:firstLine="623"/>
        <w:jc w:val="left"/>
        <w:textAlignment w:val="baseline"/>
        <w:rPr>
          <w:rFonts w:ascii="仿宋" w:eastAsia="仿宋" w:hAnsi="仿宋" w:cs="宋体"/>
          <w:color w:val="000000"/>
          <w:kern w:val="0"/>
          <w:sz w:val="20"/>
          <w:szCs w:val="20"/>
        </w:rPr>
      </w:pPr>
      <w:r w:rsidRPr="00C9744E">
        <w:rPr>
          <w:rFonts w:ascii="宋体" w:eastAsia="宋体" w:hAnsi="宋体" w:cs="宋体" w:hint="eastAsia"/>
          <w:b/>
          <w:bCs/>
          <w:color w:val="000000"/>
          <w:spacing w:val="-5"/>
          <w:kern w:val="0"/>
          <w:sz w:val="32"/>
          <w:szCs w:val="32"/>
        </w:rPr>
        <w:t>3.</w:t>
      </w:r>
      <w:r w:rsidRPr="00C9744E">
        <w:rPr>
          <w:rFonts w:ascii="黑体" w:eastAsia="黑体" w:hAnsi="黑体" w:cs="宋体" w:hint="eastAsia"/>
          <w:b/>
          <w:bCs/>
          <w:color w:val="000000"/>
          <w:spacing w:val="-5"/>
          <w:kern w:val="0"/>
          <w:sz w:val="32"/>
          <w:szCs w:val="32"/>
        </w:rPr>
        <w:t>公务接待费支出</w:t>
      </w:r>
      <w:r w:rsidRPr="00C9744E">
        <w:rPr>
          <w:rFonts w:ascii="黑体" w:eastAsia="黑体" w:hAnsi="黑体" w:cs="宋体" w:hint="eastAsia"/>
          <w:color w:val="000000"/>
          <w:spacing w:val="-5"/>
          <w:kern w:val="0"/>
          <w:sz w:val="32"/>
          <w:szCs w:val="32"/>
        </w:rPr>
        <w:t>0万元，</w:t>
      </w:r>
      <w:r w:rsidRPr="00C9744E">
        <w:rPr>
          <w:rFonts w:ascii="仿宋" w:eastAsia="仿宋" w:hAnsi="仿宋" w:cs="宋体" w:hint="eastAsia"/>
          <w:color w:val="000000"/>
          <w:spacing w:val="-5"/>
          <w:kern w:val="0"/>
          <w:sz w:val="32"/>
          <w:szCs w:val="32"/>
        </w:rPr>
        <w:t>完成预算0%。公务接待费支</w:t>
      </w:r>
    </w:p>
    <w:p w:rsidR="00C9744E" w:rsidRPr="00C9744E" w:rsidRDefault="00C9744E" w:rsidP="000D2D85">
      <w:pPr>
        <w:widowControl/>
        <w:shd w:val="clear" w:color="auto" w:fill="FFFFFF"/>
        <w:spacing w:line="560" w:lineRule="exact"/>
        <w:ind w:firstLineChars="200" w:firstLine="620"/>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5"/>
          <w:kern w:val="0"/>
          <w:sz w:val="32"/>
          <w:szCs w:val="32"/>
        </w:rPr>
        <w:t>出决算与2022年持平。主要原因是本年未安排预算。</w:t>
      </w:r>
    </w:p>
    <w:p w:rsidR="00C9744E" w:rsidRPr="00C9744E" w:rsidRDefault="00C9744E" w:rsidP="000D2D85">
      <w:pPr>
        <w:pStyle w:val="2"/>
        <w:tabs>
          <w:tab w:val="left" w:pos="7260"/>
        </w:tabs>
        <w:spacing w:line="560" w:lineRule="exact"/>
        <w:ind w:firstLineChars="200" w:firstLine="643"/>
        <w:rPr>
          <w:rFonts w:ascii="Arial" w:eastAsia="宋体" w:hAnsi="Arial" w:hint="eastAsia"/>
          <w:szCs w:val="21"/>
        </w:rPr>
      </w:pPr>
      <w:bookmarkStart w:id="23" w:name="_Toc227337503"/>
      <w:r w:rsidRPr="00C9744E">
        <w:rPr>
          <w:rFonts w:hint="eastAsia"/>
        </w:rPr>
        <w:lastRenderedPageBreak/>
        <w:t>八、政府性基金预算支出决算情况说明</w:t>
      </w:r>
      <w:bookmarkEnd w:id="23"/>
      <w:r w:rsidR="000D2D85">
        <w:tab/>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2023年我局未安排政府性基金预算，因此基金预算无数据。</w:t>
      </w:r>
    </w:p>
    <w:p w:rsidR="00C9744E" w:rsidRPr="00C9744E" w:rsidRDefault="00C9744E" w:rsidP="000D2D85">
      <w:pPr>
        <w:pStyle w:val="2"/>
        <w:spacing w:line="560" w:lineRule="exact"/>
        <w:ind w:firstLineChars="200" w:firstLine="643"/>
        <w:rPr>
          <w:rFonts w:ascii="Arial" w:eastAsia="宋体" w:hAnsi="Arial"/>
          <w:szCs w:val="21"/>
        </w:rPr>
      </w:pPr>
      <w:bookmarkStart w:id="24" w:name="_Toc227337504"/>
      <w:r w:rsidRPr="00C9744E">
        <w:rPr>
          <w:rFonts w:hint="eastAsia"/>
        </w:rPr>
        <w:t>九、国有资本经营预算支出决算情况说明</w:t>
      </w:r>
      <w:bookmarkEnd w:id="24"/>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2023年国有资本经营预算财政拨款支出0万元。</w:t>
      </w:r>
    </w:p>
    <w:p w:rsidR="00C9744E" w:rsidRPr="00C9744E" w:rsidRDefault="00C9744E" w:rsidP="000D2D85">
      <w:pPr>
        <w:pStyle w:val="2"/>
        <w:spacing w:line="560" w:lineRule="exact"/>
        <w:ind w:firstLineChars="200" w:firstLine="643"/>
        <w:rPr>
          <w:rFonts w:ascii="Arial" w:eastAsia="宋体" w:hAnsi="Arial"/>
          <w:szCs w:val="21"/>
        </w:rPr>
      </w:pPr>
      <w:bookmarkStart w:id="25" w:name="_Toc227337505"/>
      <w:r w:rsidRPr="00C9744E">
        <w:rPr>
          <w:rFonts w:hint="eastAsia"/>
        </w:rPr>
        <w:t>十、其他重要事项的情况说明</w:t>
      </w:r>
      <w:bookmarkEnd w:id="25"/>
    </w:p>
    <w:p w:rsidR="00C9744E" w:rsidRPr="00C9744E" w:rsidRDefault="00C9744E" w:rsidP="000D2D85">
      <w:pPr>
        <w:pStyle w:val="3"/>
        <w:spacing w:line="560" w:lineRule="exact"/>
        <w:ind w:firstLineChars="200" w:firstLine="643"/>
        <w:rPr>
          <w:rFonts w:ascii="Arial" w:eastAsia="宋体" w:hAnsi="Arial"/>
          <w:szCs w:val="21"/>
        </w:rPr>
      </w:pPr>
      <w:bookmarkStart w:id="26" w:name="_Toc227337506"/>
      <w:r w:rsidRPr="00C9744E">
        <w:rPr>
          <w:rFonts w:hint="eastAsia"/>
        </w:rPr>
        <w:t>(</w:t>
      </w:r>
      <w:proofErr w:type="gramStart"/>
      <w:r w:rsidRPr="00C9744E">
        <w:rPr>
          <w:rFonts w:hint="eastAsia"/>
        </w:rPr>
        <w:t>一</w:t>
      </w:r>
      <w:proofErr w:type="gramEnd"/>
      <w:r w:rsidRPr="00C9744E">
        <w:rPr>
          <w:rFonts w:hint="eastAsia"/>
        </w:rPr>
        <w:t>)</w:t>
      </w:r>
      <w:r w:rsidRPr="00C9744E">
        <w:rPr>
          <w:rFonts w:hint="eastAsia"/>
        </w:rPr>
        <w:t>机关运行经费支出情况</w:t>
      </w:r>
      <w:bookmarkEnd w:id="26"/>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color w:val="000000"/>
          <w:kern w:val="0"/>
          <w:szCs w:val="21"/>
        </w:rPr>
      </w:pPr>
      <w:r w:rsidRPr="00C9744E">
        <w:rPr>
          <w:rFonts w:ascii="方正仿宋_GB2312" w:eastAsia="方正仿宋_GB2312" w:hAnsi="Arial" w:cs="Arial" w:hint="eastAsia"/>
          <w:color w:val="000000"/>
          <w:spacing w:val="-7"/>
          <w:kern w:val="0"/>
          <w:sz w:val="32"/>
          <w:szCs w:val="32"/>
        </w:rPr>
        <w:t>2023年，阿坝州壤塘生态环境局机关运行经费支出37.39万元，比2022年增加1.17万元，上涨3.24%。主要原因是壤塘生态环境局当年将县级支出纳入州级决算支出中，当年收入支出增加。</w:t>
      </w:r>
    </w:p>
    <w:p w:rsidR="00C9744E" w:rsidRPr="00C9744E" w:rsidRDefault="00C9744E" w:rsidP="000D2D85">
      <w:pPr>
        <w:pStyle w:val="3"/>
        <w:spacing w:line="560" w:lineRule="exact"/>
        <w:ind w:firstLineChars="200" w:firstLine="643"/>
        <w:rPr>
          <w:sz w:val="20"/>
          <w:szCs w:val="20"/>
        </w:rPr>
      </w:pPr>
      <w:bookmarkStart w:id="27" w:name="_Toc227337507"/>
      <w:r w:rsidRPr="00C9744E">
        <w:rPr>
          <w:rFonts w:hint="eastAsia"/>
        </w:rPr>
        <w:t>(</w:t>
      </w:r>
      <w:r w:rsidRPr="00C9744E">
        <w:rPr>
          <w:rFonts w:hint="eastAsia"/>
        </w:rPr>
        <w:t>二</w:t>
      </w:r>
      <w:r w:rsidRPr="00C9744E">
        <w:rPr>
          <w:rFonts w:hint="eastAsia"/>
        </w:rPr>
        <w:t>)</w:t>
      </w:r>
      <w:r w:rsidRPr="00C9744E">
        <w:rPr>
          <w:rFonts w:hint="eastAsia"/>
        </w:rPr>
        <w:t>政府采购支出情况</w:t>
      </w:r>
      <w:bookmarkEnd w:id="27"/>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2023年，阿坝州壤塘生态环境局政府采购支出总额0万元，其中：政府采购货物支出0万元、政府采购工程支出0万元、政府采购服务支出0万元。</w:t>
      </w:r>
    </w:p>
    <w:p w:rsidR="00C9744E" w:rsidRPr="00C9744E" w:rsidRDefault="00C9744E" w:rsidP="000D2D85">
      <w:pPr>
        <w:pStyle w:val="3"/>
        <w:spacing w:line="560" w:lineRule="exact"/>
        <w:ind w:firstLineChars="200" w:firstLine="643"/>
        <w:rPr>
          <w:sz w:val="20"/>
          <w:szCs w:val="20"/>
        </w:rPr>
      </w:pPr>
      <w:bookmarkStart w:id="28" w:name="_Toc227337508"/>
      <w:r w:rsidRPr="00C9744E">
        <w:rPr>
          <w:rFonts w:hint="eastAsia"/>
        </w:rPr>
        <w:t>(</w:t>
      </w:r>
      <w:r w:rsidRPr="00C9744E">
        <w:rPr>
          <w:rFonts w:hint="eastAsia"/>
        </w:rPr>
        <w:t>三</w:t>
      </w:r>
      <w:r w:rsidRPr="00C9744E">
        <w:rPr>
          <w:rFonts w:hint="eastAsia"/>
        </w:rPr>
        <w:t>)</w:t>
      </w:r>
      <w:r w:rsidRPr="00C9744E">
        <w:rPr>
          <w:rFonts w:hint="eastAsia"/>
        </w:rPr>
        <w:t>国有资产占有使用情况</w:t>
      </w:r>
      <w:bookmarkEnd w:id="28"/>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截至2023年12月31日，阿坝州壤塘生态环境局共有车辆4辆，其中：其他用车4辆，其他用车主要是用于单位的日常公务运行。单价100万元(含)以上设备(不包含车辆)0台(套)。</w:t>
      </w:r>
    </w:p>
    <w:p w:rsidR="00C9744E" w:rsidRPr="00C9744E" w:rsidRDefault="00C9744E" w:rsidP="000D2D85">
      <w:pPr>
        <w:pStyle w:val="3"/>
        <w:spacing w:line="560" w:lineRule="exact"/>
        <w:ind w:firstLineChars="200" w:firstLine="643"/>
        <w:rPr>
          <w:sz w:val="20"/>
          <w:szCs w:val="20"/>
        </w:rPr>
      </w:pPr>
      <w:bookmarkStart w:id="29" w:name="_Toc227337509"/>
      <w:r w:rsidRPr="00C9744E">
        <w:rPr>
          <w:rFonts w:hint="eastAsia"/>
        </w:rPr>
        <w:lastRenderedPageBreak/>
        <w:t>(</w:t>
      </w:r>
      <w:r w:rsidRPr="00C9744E">
        <w:rPr>
          <w:rFonts w:hint="eastAsia"/>
        </w:rPr>
        <w:t>四</w:t>
      </w:r>
      <w:r w:rsidRPr="00C9744E">
        <w:rPr>
          <w:rFonts w:hint="eastAsia"/>
        </w:rPr>
        <w:t>)</w:t>
      </w:r>
      <w:r w:rsidRPr="00C9744E">
        <w:rPr>
          <w:rFonts w:hint="eastAsia"/>
        </w:rPr>
        <w:t>预算绩效管理情况</w:t>
      </w:r>
      <w:bookmarkEnd w:id="29"/>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宋体" w:hAnsi="Arial" w:cs="Arial" w:hint="eastAsia"/>
          <w:color w:val="000000"/>
          <w:kern w:val="0"/>
          <w:szCs w:val="21"/>
        </w:rPr>
      </w:pPr>
      <w:r w:rsidRPr="00C9744E">
        <w:rPr>
          <w:rFonts w:ascii="方正仿宋_GB2312" w:eastAsia="方正仿宋_GB2312" w:hAnsi="Arial" w:cs="Arial" w:hint="eastAsia"/>
          <w:color w:val="000000"/>
          <w:spacing w:val="-7"/>
          <w:kern w:val="0"/>
          <w:sz w:val="32"/>
          <w:szCs w:val="32"/>
        </w:rPr>
        <w:t>根据预算绩效管理要求，本单位在2023年度预算编制阶段，组织对全县生态环境执法检查、环境宣传及“6.5”宣传、重点污染源监督性监测及监测运维经费、阿坝藏族羌族自治州壤塘生态环境局2023年委托监测服务项目、疫情防控环境应急项目等5个项目开展了预算事前绩效评估，对5个项目编制了绩效目标，预算执行过程中，选取5个项目开展绩效监控。组织对5个项目开展绩效自评，绩效自评表详见第四部分附件。</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Default="00C9744E"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宋体" w:hAnsi="Arial" w:cs="Arial"/>
          <w:color w:val="000000"/>
          <w:kern w:val="0"/>
          <w:szCs w:val="21"/>
        </w:rPr>
      </w:pPr>
    </w:p>
    <w:p w:rsidR="00182AC5" w:rsidRPr="00C9744E" w:rsidRDefault="00182AC5" w:rsidP="000D2D85">
      <w:pPr>
        <w:widowControl/>
        <w:shd w:val="clear" w:color="auto" w:fill="FFFFFF"/>
        <w:spacing w:line="560" w:lineRule="exact"/>
        <w:ind w:firstLineChars="200" w:firstLine="420"/>
        <w:jc w:val="left"/>
        <w:textAlignment w:val="baseline"/>
        <w:rPr>
          <w:rFonts w:ascii="Arial" w:eastAsia="宋体" w:hAnsi="Arial" w:cs="Arial" w:hint="eastAsia"/>
          <w:color w:val="000000"/>
          <w:kern w:val="0"/>
          <w:szCs w:val="21"/>
        </w:rPr>
      </w:pPr>
    </w:p>
    <w:p w:rsidR="00C9744E" w:rsidRPr="00C9744E" w:rsidRDefault="00C9744E" w:rsidP="00182AC5">
      <w:pPr>
        <w:pStyle w:val="1"/>
        <w:rPr>
          <w:rFonts w:ascii="Arial" w:eastAsia="宋体" w:hAnsi="Arial"/>
          <w:szCs w:val="21"/>
        </w:rPr>
      </w:pPr>
      <w:bookmarkStart w:id="30" w:name="_Toc227337510"/>
      <w:r w:rsidRPr="00C9744E">
        <w:rPr>
          <w:rFonts w:hint="eastAsia"/>
        </w:rPr>
        <w:lastRenderedPageBreak/>
        <w:t>第三部分</w:t>
      </w:r>
      <w:r w:rsidRPr="00C9744E">
        <w:rPr>
          <w:rFonts w:hint="eastAsia"/>
        </w:rPr>
        <w:t> </w:t>
      </w:r>
      <w:r w:rsidRPr="00C9744E">
        <w:rPr>
          <w:rFonts w:hint="eastAsia"/>
        </w:rPr>
        <w:t>名词解释</w:t>
      </w:r>
      <w:bookmarkEnd w:id="30"/>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color w:val="000000"/>
          <w:kern w:val="0"/>
          <w:sz w:val="20"/>
          <w:szCs w:val="20"/>
        </w:rPr>
      </w:pPr>
      <w:r w:rsidRPr="00C9744E">
        <w:rPr>
          <w:rFonts w:ascii="方正仿宋_GB2312" w:eastAsia="方正仿宋_GB2312" w:hAnsi="仿宋" w:cs="宋体" w:hint="eastAsia"/>
          <w:color w:val="000000"/>
          <w:spacing w:val="20"/>
          <w:kern w:val="0"/>
          <w:sz w:val="32"/>
          <w:szCs w:val="32"/>
        </w:rPr>
        <w:t>1.财政拨款收入：指单位从同级财政部门取得的财政预算资金。</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2.事业收入：指事业单位开展专业业务活动及辅助活动取得的收入。</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3.经营收入：指事业单位在专业业务活动及其辅助活动之外开展非独立核算经营活动取得的收入。</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4.其他收入：指单位取得的除上述收入以外的各项收入。</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5.使用非财政拨款结余：指事业单位使用以前年度积累的非财政拨款结余弥补当年收支差额的金额。</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6.年初结转和结余：指以前年度尚未完成、结转到本年按有关规定继续使用的资金。</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7.结余分配：指事业单位按照会计制度规定缴纳的所得税、提取的专用结余以及转入非财政拨款结余的金额等。</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8.年末结转和结余：指单位按有关规定结转到下年或以后年度继续使用的资金。</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9.社会保障和就业支出(类)行政事业单位养老支出(款)机关事业单位基本养老保险缴费支出(项):反映机关事业单位实施养老保险制度由单位缴纳的基本养老保险费支出。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lastRenderedPageBreak/>
        <w:t>10.社会保障和就业支出(类)行政事业单位养老支出(款)机关事业单位职业年金缴费支出(项):反映机关事业单位实施养老保险制度由单位实际缴纳的职业年金支出。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11.卫生健康支出(类)行政事业单位医疗(款)行政单位医疗(项):反映财政部门安排的行政单位(包括实行公务员管理的事业单位，下同)基本医疗保险缴费经费，未参加医疗保险的行政单位的公费医疗经费，按国家规定享受离休人员、红军老战士待遇人员的医疗经费。</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12.卫生健康支出(类)行政事业单位医疗(款)公务员医疗补助(项):反映财政部门安排的公务员医疗补助经费。</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13.节能环保支出(类)环境保护管理事务(款)行政运行(项):反映行政单位(包括实行公务员管理的事业单位)的基本支出。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14.节能环保支出(类)环境保护管理事务(款)生态环境保护宣传(项):反映生态环境部门环境保护宣传教育方面的支出。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15.节能环保支出(类)环境监测与监察(款)其他环境监测与监察支出(项):反映除上述项目以外其他用于环境监测与监察方面的支出。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lastRenderedPageBreak/>
        <w:t>16.节能环保支出(类)污染防治(款)大气(项):反映政府在治理空气污染、汽车尾气、酸雨、二氧化硫、沙尘暴等方面的支出。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17.节能环保支出(类)污染防治(款)其他污染防治支出(项):反映除上述项目以外其他用于污染防治方面的支出。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18.住房保障支出(类)住房改革支出(款)住房公积金(项):反映行政事业单位按人力资源和社会保障部、财政部规定的基本工资和津贴补贴以及规定比例为职工缴纳的住房公积金。</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19.基本支出：指为保障机构正常运转、完成日常工作任务而发生的人员支出和公用支出。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20.项目支出：指在基本支出之外为完成特定行政任务和事业发展目标所发生的支出。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21.经营支出：指事业单位在专业业务活动及其辅助活动之外开展非独立核算经营活动发生的支出。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22.“三公”经费：指单位用财政拨款安排的因公出国(境)费、公务用车购置及运行费和公务接待费。其中，因公出国(境)</w:t>
      </w:r>
      <w:proofErr w:type="gramStart"/>
      <w:r w:rsidRPr="00C9744E">
        <w:rPr>
          <w:rFonts w:ascii="方正仿宋_GB2312" w:eastAsia="方正仿宋_GB2312" w:hAnsi="仿宋" w:cs="宋体" w:hint="eastAsia"/>
          <w:color w:val="000000"/>
          <w:spacing w:val="20"/>
          <w:kern w:val="0"/>
          <w:sz w:val="32"/>
          <w:szCs w:val="32"/>
        </w:rPr>
        <w:t>费反映</w:t>
      </w:r>
      <w:proofErr w:type="gramEnd"/>
      <w:r w:rsidRPr="00C9744E">
        <w:rPr>
          <w:rFonts w:ascii="方正仿宋_GB2312" w:eastAsia="方正仿宋_GB2312" w:hAnsi="仿宋" w:cs="宋体" w:hint="eastAsia"/>
          <w:color w:val="000000"/>
          <w:spacing w:val="20"/>
          <w:kern w:val="0"/>
          <w:sz w:val="32"/>
          <w:szCs w:val="32"/>
        </w:rPr>
        <w:t>单位公务出国(境)的国际旅费、国外城市间交通费、住宿费、伙食费、培训费、公杂费等支出；公务用车购置及运行</w:t>
      </w:r>
      <w:proofErr w:type="gramStart"/>
      <w:r w:rsidRPr="00C9744E">
        <w:rPr>
          <w:rFonts w:ascii="方正仿宋_GB2312" w:eastAsia="方正仿宋_GB2312" w:hAnsi="仿宋" w:cs="宋体" w:hint="eastAsia"/>
          <w:color w:val="000000"/>
          <w:spacing w:val="20"/>
          <w:kern w:val="0"/>
          <w:sz w:val="32"/>
          <w:szCs w:val="32"/>
        </w:rPr>
        <w:t>费反映</w:t>
      </w:r>
      <w:proofErr w:type="gramEnd"/>
      <w:r w:rsidRPr="00C9744E">
        <w:rPr>
          <w:rFonts w:ascii="方正仿宋_GB2312" w:eastAsia="方正仿宋_GB2312" w:hAnsi="仿宋" w:cs="宋体" w:hint="eastAsia"/>
          <w:color w:val="000000"/>
          <w:spacing w:val="20"/>
          <w:kern w:val="0"/>
          <w:sz w:val="32"/>
          <w:szCs w:val="32"/>
        </w:rPr>
        <w:t>单位公务用车车辆购置支出(</w:t>
      </w:r>
      <w:proofErr w:type="gramStart"/>
      <w:r w:rsidRPr="00C9744E">
        <w:rPr>
          <w:rFonts w:ascii="方正仿宋_GB2312" w:eastAsia="方正仿宋_GB2312" w:hAnsi="仿宋" w:cs="宋体" w:hint="eastAsia"/>
          <w:color w:val="000000"/>
          <w:spacing w:val="20"/>
          <w:kern w:val="0"/>
          <w:sz w:val="32"/>
          <w:szCs w:val="32"/>
        </w:rPr>
        <w:t>含车辆</w:t>
      </w:r>
      <w:proofErr w:type="gramEnd"/>
      <w:r w:rsidRPr="00C9744E">
        <w:rPr>
          <w:rFonts w:ascii="方正仿宋_GB2312" w:eastAsia="方正仿宋_GB2312" w:hAnsi="仿宋" w:cs="宋体" w:hint="eastAsia"/>
          <w:color w:val="000000"/>
          <w:spacing w:val="20"/>
          <w:kern w:val="0"/>
          <w:sz w:val="32"/>
          <w:szCs w:val="32"/>
        </w:rPr>
        <w:t>购置税)及租用费、燃料费、维修费、过路过桥费、保险费等支出；公务</w:t>
      </w:r>
      <w:r w:rsidRPr="00C9744E">
        <w:rPr>
          <w:rFonts w:ascii="方正仿宋_GB2312" w:eastAsia="方正仿宋_GB2312" w:hAnsi="仿宋" w:cs="宋体" w:hint="eastAsia"/>
          <w:color w:val="000000"/>
          <w:spacing w:val="20"/>
          <w:kern w:val="0"/>
          <w:sz w:val="32"/>
          <w:szCs w:val="32"/>
        </w:rPr>
        <w:lastRenderedPageBreak/>
        <w:t>接待</w:t>
      </w:r>
      <w:proofErr w:type="gramStart"/>
      <w:r w:rsidRPr="00C9744E">
        <w:rPr>
          <w:rFonts w:ascii="方正仿宋_GB2312" w:eastAsia="方正仿宋_GB2312" w:hAnsi="仿宋" w:cs="宋体" w:hint="eastAsia"/>
          <w:color w:val="000000"/>
          <w:spacing w:val="20"/>
          <w:kern w:val="0"/>
          <w:sz w:val="32"/>
          <w:szCs w:val="32"/>
        </w:rPr>
        <w:t>费反映</w:t>
      </w:r>
      <w:proofErr w:type="gramEnd"/>
      <w:r w:rsidRPr="00C9744E">
        <w:rPr>
          <w:rFonts w:ascii="方正仿宋_GB2312" w:eastAsia="方正仿宋_GB2312" w:hAnsi="仿宋" w:cs="宋体" w:hint="eastAsia"/>
          <w:color w:val="000000"/>
          <w:spacing w:val="20"/>
          <w:kern w:val="0"/>
          <w:sz w:val="32"/>
          <w:szCs w:val="32"/>
        </w:rPr>
        <w:t>单位按规定开支的各类公务接待(含外宾接待)支出。</w:t>
      </w:r>
    </w:p>
    <w:p w:rsidR="00C9744E" w:rsidRPr="00C9744E" w:rsidRDefault="00C9744E" w:rsidP="000D2D85">
      <w:pPr>
        <w:widowControl/>
        <w:shd w:val="clear" w:color="auto" w:fill="FFFFFF"/>
        <w:spacing w:line="560" w:lineRule="exact"/>
        <w:ind w:firstLineChars="200" w:firstLine="720"/>
        <w:jc w:val="left"/>
        <w:textAlignment w:val="baseline"/>
        <w:rPr>
          <w:rFonts w:ascii="仿宋" w:eastAsia="仿宋" w:hAnsi="仿宋" w:cs="宋体" w:hint="eastAsia"/>
          <w:color w:val="000000"/>
          <w:kern w:val="0"/>
          <w:sz w:val="20"/>
          <w:szCs w:val="20"/>
        </w:rPr>
      </w:pPr>
      <w:r w:rsidRPr="00C9744E">
        <w:rPr>
          <w:rFonts w:ascii="方正仿宋_GB2312" w:eastAsia="方正仿宋_GB2312" w:hAnsi="仿宋" w:cs="宋体" w:hint="eastAsia"/>
          <w:color w:val="000000"/>
          <w:spacing w:val="20"/>
          <w:kern w:val="0"/>
          <w:sz w:val="32"/>
          <w:szCs w:val="32"/>
        </w:rPr>
        <w:t>23.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宋体" w:hAnsi="Arial" w:cs="Arial" w:hint="eastAsia"/>
          <w:color w:val="000000"/>
          <w:kern w:val="0"/>
          <w:szCs w:val="21"/>
        </w:rPr>
      </w:pPr>
      <w:r w:rsidRPr="00C9744E">
        <w:rPr>
          <w:rFonts w:ascii="Arial" w:eastAsia="宋体" w:hAnsi="Arial" w:cs="Arial"/>
          <w:color w:val="000000"/>
          <w:kern w:val="0"/>
          <w:szCs w:val="21"/>
        </w:rPr>
        <w:t> </w:t>
      </w:r>
    </w:p>
    <w:p w:rsidR="00C9744E" w:rsidRPr="00C9744E" w:rsidRDefault="00C9744E" w:rsidP="000D2D85">
      <w:pPr>
        <w:widowControl/>
        <w:shd w:val="clear" w:color="auto" w:fill="FFFFFF"/>
        <w:spacing w:line="560" w:lineRule="exact"/>
        <w:ind w:firstLineChars="200" w:firstLine="640"/>
        <w:jc w:val="left"/>
        <w:textAlignment w:val="baseline"/>
        <w:rPr>
          <w:rFonts w:ascii="仿宋" w:eastAsia="仿宋" w:hAnsi="仿宋" w:cs="宋体"/>
          <w:color w:val="000000"/>
          <w:kern w:val="0"/>
          <w:sz w:val="32"/>
          <w:szCs w:val="32"/>
        </w:rPr>
      </w:pPr>
      <w:r w:rsidRPr="00C9744E">
        <w:rPr>
          <w:rFonts w:ascii="仿宋" w:eastAsia="仿宋" w:hAnsi="仿宋" w:cs="宋体" w:hint="eastAsia"/>
          <w:color w:val="000000"/>
          <w:kern w:val="0"/>
          <w:sz w:val="32"/>
          <w:szCs w:val="32"/>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r w:rsidRPr="00C9744E">
        <w:rPr>
          <w:rFonts w:ascii="宋体" w:eastAsia="宋体" w:hAnsi="宋体" w:cs="宋体" w:hint="eastAsia"/>
          <w:color w:val="000000"/>
          <w:kern w:val="0"/>
          <w:szCs w:val="21"/>
        </w:rPr>
        <w:t> </w:t>
      </w:r>
    </w:p>
    <w:p w:rsidR="002C6164" w:rsidRDefault="00C9744E" w:rsidP="000D2D85">
      <w:pPr>
        <w:widowControl/>
        <w:shd w:val="clear" w:color="auto" w:fill="FFFFFF"/>
        <w:spacing w:line="560" w:lineRule="exact"/>
        <w:ind w:firstLineChars="200" w:firstLine="420"/>
        <w:jc w:val="left"/>
        <w:textAlignment w:val="baseline"/>
        <w:rPr>
          <w:rFonts w:ascii="宋体" w:eastAsia="宋体" w:hAnsi="宋体" w:cs="宋体"/>
          <w:color w:val="000000"/>
          <w:kern w:val="0"/>
          <w:szCs w:val="21"/>
        </w:rPr>
      </w:pPr>
      <w:r w:rsidRPr="00C9744E">
        <w:rPr>
          <w:rFonts w:ascii="宋体" w:eastAsia="宋体" w:hAnsi="宋体" w:cs="宋体" w:hint="eastAsia"/>
          <w:color w:val="000000"/>
          <w:kern w:val="0"/>
          <w:szCs w:val="21"/>
        </w:rPr>
        <w:t> </w:t>
      </w:r>
    </w:p>
    <w:p w:rsidR="00182AC5" w:rsidRDefault="00182AC5" w:rsidP="000D2D85">
      <w:pPr>
        <w:widowControl/>
        <w:shd w:val="clear" w:color="auto" w:fill="FFFFFF"/>
        <w:spacing w:line="560" w:lineRule="exact"/>
        <w:ind w:firstLineChars="200" w:firstLine="420"/>
        <w:jc w:val="left"/>
        <w:textAlignment w:val="baseline"/>
        <w:rPr>
          <w:rFonts w:ascii="宋体" w:eastAsia="宋体" w:hAnsi="宋体" w:cs="宋体"/>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宋体" w:eastAsia="宋体" w:hAnsi="宋体" w:cs="宋体"/>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宋体" w:eastAsia="宋体" w:hAnsi="宋体" w:cs="宋体"/>
          <w:color w:val="000000"/>
          <w:kern w:val="0"/>
          <w:szCs w:val="21"/>
        </w:rPr>
      </w:pPr>
    </w:p>
    <w:p w:rsidR="00182AC5" w:rsidRPr="00C9744E" w:rsidRDefault="00182AC5" w:rsidP="000D2D85">
      <w:pPr>
        <w:widowControl/>
        <w:shd w:val="clear" w:color="auto" w:fill="FFFFFF"/>
        <w:spacing w:line="560" w:lineRule="exact"/>
        <w:ind w:firstLineChars="200" w:firstLine="420"/>
        <w:jc w:val="left"/>
        <w:textAlignment w:val="baseline"/>
        <w:rPr>
          <w:rFonts w:ascii="宋体" w:eastAsia="宋体" w:hAnsi="宋体" w:cs="宋体" w:hint="eastAsia"/>
          <w:color w:val="000000"/>
          <w:kern w:val="0"/>
          <w:szCs w:val="21"/>
        </w:rPr>
      </w:pPr>
    </w:p>
    <w:p w:rsidR="00C9744E" w:rsidRPr="00C9744E" w:rsidRDefault="00C9744E" w:rsidP="000D2D85">
      <w:pPr>
        <w:pStyle w:val="1"/>
        <w:spacing w:line="560" w:lineRule="exact"/>
        <w:ind w:firstLineChars="200" w:firstLine="883"/>
        <w:rPr>
          <w:rFonts w:ascii="Arial" w:eastAsia="宋体" w:hAnsi="Arial" w:hint="eastAsia"/>
          <w:szCs w:val="21"/>
        </w:rPr>
      </w:pPr>
      <w:bookmarkStart w:id="31" w:name="_Toc227337511"/>
      <w:r w:rsidRPr="00C9744E">
        <w:rPr>
          <w:rFonts w:hint="eastAsia"/>
        </w:rPr>
        <w:t>第四部分附件</w:t>
      </w:r>
      <w:bookmarkEnd w:id="31"/>
    </w:p>
    <w:p w:rsidR="00C9744E" w:rsidRPr="00C9744E" w:rsidRDefault="00C9744E" w:rsidP="000D2D85">
      <w:pPr>
        <w:widowControl/>
        <w:shd w:val="clear" w:color="auto" w:fill="FFFFFF"/>
        <w:spacing w:before="121" w:line="560" w:lineRule="exact"/>
        <w:ind w:firstLineChars="200" w:firstLine="420"/>
        <w:jc w:val="left"/>
        <w:textAlignment w:val="baseline"/>
        <w:rPr>
          <w:rFonts w:ascii="Arial" w:eastAsia="宋体" w:hAnsi="Arial" w:cs="Arial"/>
          <w:color w:val="000000"/>
          <w:kern w:val="0"/>
          <w:szCs w:val="21"/>
        </w:rPr>
      </w:pPr>
      <w:r w:rsidRPr="00C9744E">
        <w:rPr>
          <w:rFonts w:ascii="Arial" w:eastAsia="宋体" w:hAnsi="Arial" w:cs="Arial"/>
          <w:color w:val="000000"/>
          <w:kern w:val="0"/>
          <w:szCs w:val="21"/>
        </w:rPr>
        <w:t> </w:t>
      </w:r>
    </w:p>
    <w:p w:rsidR="00C9744E" w:rsidRPr="00C9744E" w:rsidRDefault="00C9744E" w:rsidP="000D2D85">
      <w:pPr>
        <w:widowControl/>
        <w:shd w:val="clear" w:color="auto" w:fill="FFFFFF"/>
        <w:spacing w:line="560" w:lineRule="exact"/>
        <w:ind w:firstLineChars="200" w:firstLine="880"/>
        <w:jc w:val="center"/>
        <w:textAlignment w:val="baseline"/>
        <w:rPr>
          <w:rFonts w:ascii="Arial" w:eastAsia="宋体" w:hAnsi="Arial" w:cs="Arial"/>
          <w:color w:val="000000"/>
          <w:kern w:val="0"/>
          <w:szCs w:val="21"/>
        </w:rPr>
      </w:pPr>
      <w:r w:rsidRPr="00C9744E">
        <w:rPr>
          <w:rFonts w:ascii="黑体" w:eastAsia="黑体" w:hAnsi="黑体" w:cs="Arial" w:hint="eastAsia"/>
          <w:color w:val="000000"/>
          <w:kern w:val="0"/>
          <w:sz w:val="44"/>
          <w:szCs w:val="44"/>
          <w:shd w:val="clear" w:color="auto" w:fill="FFFFFF"/>
        </w:rPr>
        <w:t>阿坝州壤塘生态环境局</w:t>
      </w:r>
    </w:p>
    <w:p w:rsidR="00C9744E" w:rsidRPr="00C9744E" w:rsidRDefault="00C9744E" w:rsidP="000D2D85">
      <w:pPr>
        <w:widowControl/>
        <w:shd w:val="clear" w:color="auto" w:fill="FFFFFF"/>
        <w:spacing w:line="560" w:lineRule="exact"/>
        <w:ind w:firstLineChars="200" w:firstLine="880"/>
        <w:jc w:val="center"/>
        <w:textAlignment w:val="baseline"/>
        <w:rPr>
          <w:rFonts w:ascii="Arial" w:eastAsia="宋体" w:hAnsi="Arial" w:cs="Arial"/>
          <w:color w:val="000000"/>
          <w:kern w:val="0"/>
          <w:szCs w:val="21"/>
        </w:rPr>
      </w:pPr>
      <w:r w:rsidRPr="00C9744E">
        <w:rPr>
          <w:rFonts w:ascii="黑体" w:eastAsia="黑体" w:hAnsi="黑体" w:cs="Arial" w:hint="eastAsia"/>
          <w:color w:val="000000"/>
          <w:kern w:val="0"/>
          <w:sz w:val="44"/>
          <w:szCs w:val="44"/>
          <w:shd w:val="clear" w:color="auto" w:fill="FFFFFF"/>
        </w:rPr>
        <w:t>关于2023年度预算绩效评价自评报告</w:t>
      </w:r>
    </w:p>
    <w:p w:rsidR="000D2D85" w:rsidRDefault="000D2D85" w:rsidP="000D2D85">
      <w:pPr>
        <w:widowControl/>
        <w:shd w:val="clear" w:color="auto" w:fill="FFFFFF"/>
        <w:spacing w:line="560" w:lineRule="exact"/>
        <w:ind w:firstLineChars="200" w:firstLine="643"/>
        <w:jc w:val="left"/>
        <w:textAlignment w:val="baseline"/>
        <w:rPr>
          <w:rFonts w:ascii="黑体" w:eastAsia="黑体" w:hAnsi="黑体" w:cs="Arial"/>
          <w:b/>
          <w:bCs/>
          <w:color w:val="000000"/>
          <w:kern w:val="0"/>
          <w:sz w:val="32"/>
          <w:szCs w:val="32"/>
          <w:shd w:val="clear" w:color="auto" w:fill="FFFFFF"/>
        </w:rPr>
      </w:pP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kern w:val="0"/>
          <w:sz w:val="32"/>
          <w:szCs w:val="32"/>
          <w:shd w:val="clear" w:color="auto" w:fill="FFFFFF"/>
        </w:rPr>
        <w:t>一、部门（单位）概况</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（一）机构组成</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2023年阿坝州壤塘生态环境局属一级预算单位，单位为独立核算机构为1个，机构编制数为3个。（中心、监测站、执法大队）。</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(二）机构职能</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1.贯彻执行有关环境保护、法规、规章、方针政策、决定、决议，并对执行情况进行监督。拟定环境保护、林业相关政策、发展战略、中长期规划及年度工作计划，起草相关法规并监督实施。会同有关部门拟定和监督实施重点区域、重点流域的污染防治规划、饮用水水原地环境保护规划。</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2.受政府委托对重大经济发展规划以及重大经济开发计划进行环境影响评价，按照规定审批开发建设区域、项目环境影响评价文件。</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lastRenderedPageBreak/>
        <w:t>3.贯彻执行国家、省、州分布的大气、水体、土壤、噪声、辐射、固体废物、有毒化学品及机动车污染防治的法律、法规及有关规定，并实施监督检查。</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4.依照规定对建筑项目的环境影响、排污收费、排污许可证、污染限期治理进行监督管理，督查、督办、核查污染物减</w:t>
      </w:r>
      <w:proofErr w:type="gramStart"/>
      <w:r w:rsidRPr="00C9744E">
        <w:rPr>
          <w:rFonts w:ascii="仿宋_GB2312" w:eastAsia="仿宋_GB2312" w:hAnsi="仿宋" w:cs="Arial" w:hint="eastAsia"/>
          <w:color w:val="333333"/>
          <w:kern w:val="0"/>
          <w:sz w:val="32"/>
          <w:szCs w:val="32"/>
          <w:shd w:val="clear" w:color="auto" w:fill="FFFFFF"/>
        </w:rPr>
        <w:t>排任务</w:t>
      </w:r>
      <w:proofErr w:type="gramEnd"/>
      <w:r w:rsidRPr="00C9744E">
        <w:rPr>
          <w:rFonts w:ascii="仿宋_GB2312" w:eastAsia="仿宋_GB2312" w:hAnsi="仿宋" w:cs="Arial" w:hint="eastAsia"/>
          <w:color w:val="333333"/>
          <w:kern w:val="0"/>
          <w:sz w:val="32"/>
          <w:szCs w:val="32"/>
          <w:shd w:val="clear" w:color="auto" w:fill="FFFFFF"/>
        </w:rPr>
        <w:t>完成情况，组织实施环境保护目标责任制、总量减</w:t>
      </w:r>
      <w:proofErr w:type="gramStart"/>
      <w:r w:rsidRPr="00C9744E">
        <w:rPr>
          <w:rFonts w:ascii="仿宋_GB2312" w:eastAsia="仿宋_GB2312" w:hAnsi="仿宋" w:cs="Arial" w:hint="eastAsia"/>
          <w:color w:val="333333"/>
          <w:kern w:val="0"/>
          <w:sz w:val="32"/>
          <w:szCs w:val="32"/>
          <w:shd w:val="clear" w:color="auto" w:fill="FFFFFF"/>
        </w:rPr>
        <w:t>排考核</w:t>
      </w:r>
      <w:proofErr w:type="gramEnd"/>
      <w:r w:rsidRPr="00C9744E">
        <w:rPr>
          <w:rFonts w:ascii="仿宋_GB2312" w:eastAsia="仿宋_GB2312" w:hAnsi="仿宋" w:cs="Arial" w:hint="eastAsia"/>
          <w:color w:val="333333"/>
          <w:kern w:val="0"/>
          <w:sz w:val="32"/>
          <w:szCs w:val="32"/>
          <w:shd w:val="clear" w:color="auto" w:fill="FFFFFF"/>
        </w:rPr>
        <w:t>工作。</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5.监督执行国家、省颁布的各类环境质量标准和污染物排放标准；监督管理环境污染物防治和城乡环境综合治理工作，协查处理污染物事故、生态破坏事件及污染纠纷。指导、协调县内各个部门以及跨地区、跨流域的重大环境问题；处理重大环境污染事故和生态破坏事件，归口管理全县环境监察、排污收费和环境保护行政稽查工作；组织开展全国环境保护执法检查活动。</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6.监督执行国家、省颁布的各类环境质量标准和污染物排放标准；审核城镇总体规划环境保护内容；组织编制全县环境质量报告书；发布全县环境状况公报；定期发布重要城（镇）和流域环境质量报告；参与编制全县可持续发展纲要。</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7.负责环境监测、统计、信息工作，制定环境监测制度和管理规范，建设和管理全县环境信息网，组织环境质量监测和污染监督性监测。</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8.负责核安全、辐射环境、放射性废物管理工作，贯彻执行国家、省有关方针、政策、法律、法规和标准、参</w:t>
      </w:r>
      <w:r w:rsidRPr="00C9744E">
        <w:rPr>
          <w:rFonts w:ascii="仿宋_GB2312" w:eastAsia="仿宋_GB2312" w:hAnsi="仿宋" w:cs="Arial" w:hint="eastAsia"/>
          <w:color w:val="333333"/>
          <w:kern w:val="0"/>
          <w:sz w:val="32"/>
          <w:szCs w:val="32"/>
          <w:shd w:val="clear" w:color="auto" w:fill="FFFFFF"/>
        </w:rPr>
        <w:lastRenderedPageBreak/>
        <w:t>与核事故、辐射环境事故应急工作，对核设施安全和电磁辐射、技术应用、放射性矿产资源开发利用中的污染防治工作实行监督管理。</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（三）人员概况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截止2023年底我单位共有编制25个，其中行政编制3个，</w:t>
      </w:r>
      <w:proofErr w:type="gramStart"/>
      <w:r w:rsidRPr="00C9744E">
        <w:rPr>
          <w:rFonts w:ascii="仿宋_GB2312" w:eastAsia="仿宋_GB2312" w:hAnsi="仿宋" w:cs="Arial" w:hint="eastAsia"/>
          <w:color w:val="000000"/>
          <w:kern w:val="0"/>
          <w:sz w:val="32"/>
          <w:szCs w:val="32"/>
        </w:rPr>
        <w:t>参公编制</w:t>
      </w:r>
      <w:proofErr w:type="gramEnd"/>
      <w:r w:rsidRPr="00C9744E">
        <w:rPr>
          <w:rFonts w:ascii="仿宋_GB2312" w:eastAsia="仿宋_GB2312" w:hAnsi="仿宋" w:cs="Arial" w:hint="eastAsia"/>
          <w:color w:val="000000"/>
          <w:kern w:val="0"/>
          <w:sz w:val="32"/>
          <w:szCs w:val="32"/>
        </w:rPr>
        <w:t>10个，事业编制12个；年末在职职工18人，其中行政3人，</w:t>
      </w:r>
      <w:proofErr w:type="gramStart"/>
      <w:r w:rsidRPr="00C9744E">
        <w:rPr>
          <w:rFonts w:ascii="仿宋_GB2312" w:eastAsia="仿宋_GB2312" w:hAnsi="仿宋" w:cs="Arial" w:hint="eastAsia"/>
          <w:color w:val="000000"/>
          <w:kern w:val="0"/>
          <w:sz w:val="32"/>
          <w:szCs w:val="32"/>
        </w:rPr>
        <w:t>参公</w:t>
      </w:r>
      <w:proofErr w:type="gramEnd"/>
      <w:r w:rsidRPr="00C9744E">
        <w:rPr>
          <w:rFonts w:ascii="仿宋_GB2312" w:eastAsia="仿宋_GB2312" w:hAnsi="仿宋" w:cs="Arial" w:hint="eastAsia"/>
          <w:color w:val="000000"/>
          <w:kern w:val="0"/>
          <w:sz w:val="32"/>
          <w:szCs w:val="32"/>
        </w:rPr>
        <w:t>5人，事业人员10人,退休3人。</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kern w:val="0"/>
          <w:sz w:val="32"/>
          <w:szCs w:val="32"/>
        </w:rPr>
        <w:t>二、部门财政资金收支情况</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（一）部门财政资金收入情况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333333"/>
          <w:kern w:val="0"/>
          <w:sz w:val="32"/>
          <w:szCs w:val="32"/>
          <w:shd w:val="clear" w:color="auto" w:fill="FFFFFF"/>
        </w:rPr>
        <w:t>2023年壤塘生态环境</w:t>
      </w:r>
      <w:proofErr w:type="gramStart"/>
      <w:r w:rsidRPr="00C9744E">
        <w:rPr>
          <w:rFonts w:ascii="仿宋_GB2312" w:eastAsia="仿宋_GB2312" w:hAnsi="仿宋" w:cs="Arial" w:hint="eastAsia"/>
          <w:color w:val="333333"/>
          <w:kern w:val="0"/>
          <w:sz w:val="32"/>
          <w:szCs w:val="32"/>
          <w:shd w:val="clear" w:color="auto" w:fill="FFFFFF"/>
        </w:rPr>
        <w:t>局收入</w:t>
      </w:r>
      <w:proofErr w:type="gramEnd"/>
      <w:r w:rsidRPr="00C9744E">
        <w:rPr>
          <w:rFonts w:ascii="仿宋_GB2312" w:eastAsia="仿宋_GB2312" w:hAnsi="仿宋" w:cs="Arial" w:hint="eastAsia"/>
          <w:color w:val="333333"/>
          <w:kern w:val="0"/>
          <w:sz w:val="32"/>
          <w:szCs w:val="32"/>
          <w:shd w:val="clear" w:color="auto" w:fill="FFFFFF"/>
        </w:rPr>
        <w:t>预算总额为537.29万元，其中：当年财政拨款收入337.67万元，其他收入199.62万元。相应安排支出预算537.29万元，其中：社会保障和就业218.77万元，医疗卫生70.23万元，住房保障支出112.02万元，节能环保288.79万元。</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仿宋_GB2312" w:eastAsia="仿宋_GB2312" w:hAnsi="仿宋" w:cs="Arial" w:hint="eastAsia"/>
          <w:b/>
          <w:bCs/>
          <w:color w:val="000000"/>
          <w:kern w:val="0"/>
          <w:sz w:val="32"/>
          <w:szCs w:val="32"/>
          <w:shd w:val="clear" w:color="auto" w:fill="FFFFFF"/>
        </w:rPr>
        <w:t>（二）部门财政资金支出情况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 w:eastAsia="仿宋" w:hAnsi="仿宋" w:cs="Arial" w:hint="eastAsia"/>
          <w:color w:val="000000"/>
          <w:kern w:val="0"/>
          <w:sz w:val="32"/>
          <w:szCs w:val="32"/>
        </w:rPr>
        <w:t>2023年本单位全年</w:t>
      </w:r>
      <w:r w:rsidRPr="00C9744E">
        <w:rPr>
          <w:rFonts w:ascii="仿宋_GB2312" w:eastAsia="仿宋_GB2312" w:hAnsi="仿宋" w:cs="Arial" w:hint="eastAsia"/>
          <w:color w:val="333333"/>
          <w:kern w:val="0"/>
          <w:sz w:val="32"/>
          <w:szCs w:val="32"/>
          <w:shd w:val="clear" w:color="auto" w:fill="FFFFFF"/>
        </w:rPr>
        <w:t>预算</w:t>
      </w:r>
      <w:r w:rsidRPr="00C9744E">
        <w:rPr>
          <w:rFonts w:ascii="仿宋" w:eastAsia="仿宋" w:hAnsi="仿宋" w:cs="Arial" w:hint="eastAsia"/>
          <w:color w:val="000000"/>
          <w:kern w:val="0"/>
          <w:sz w:val="32"/>
          <w:szCs w:val="32"/>
        </w:rPr>
        <w:t>支出合计537.29万元，其中：</w:t>
      </w:r>
      <w:r w:rsidRPr="00C9744E">
        <w:rPr>
          <w:rFonts w:ascii="仿宋_GB2312" w:eastAsia="仿宋_GB2312" w:hAnsi="仿宋" w:cs="Arial" w:hint="eastAsia"/>
          <w:color w:val="333333"/>
          <w:kern w:val="0"/>
          <w:sz w:val="32"/>
          <w:szCs w:val="32"/>
          <w:shd w:val="clear" w:color="auto" w:fill="FFFFFF"/>
        </w:rPr>
        <w:t>基本支出512.68万元，项目支出24.61万元。</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kern w:val="0"/>
          <w:sz w:val="32"/>
          <w:szCs w:val="32"/>
        </w:rPr>
        <w:t>三、部门预算绩效管理情况</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（一）预算编制情况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30303"/>
          <w:kern w:val="0"/>
          <w:sz w:val="32"/>
          <w:szCs w:val="32"/>
          <w:shd w:val="clear" w:color="auto" w:fill="FFFFFF"/>
        </w:rPr>
        <w:t>按照州财政预算编制工作要求，组织财务人员积极参与预算编制培训会，及时掌握预算编制口径等相关知识，在编制中</w:t>
      </w:r>
      <w:r w:rsidRPr="00C9744E">
        <w:rPr>
          <w:rFonts w:ascii="仿宋_GB2312" w:eastAsia="仿宋_GB2312" w:hAnsi="仿宋" w:cs="Arial" w:hint="eastAsia"/>
          <w:color w:val="030303"/>
          <w:kern w:val="0"/>
          <w:sz w:val="32"/>
          <w:szCs w:val="32"/>
        </w:rPr>
        <w:t>根据《中华人民共和国预算法》及州财政局的要求，结合本单位实际，按照增收节支、厉行节约、绩效优</w:t>
      </w:r>
      <w:r w:rsidRPr="00C9744E">
        <w:rPr>
          <w:rFonts w:ascii="仿宋_GB2312" w:eastAsia="仿宋_GB2312" w:hAnsi="仿宋" w:cs="Arial" w:hint="eastAsia"/>
          <w:color w:val="030303"/>
          <w:kern w:val="0"/>
          <w:sz w:val="32"/>
          <w:szCs w:val="32"/>
        </w:rPr>
        <w:lastRenderedPageBreak/>
        <w:t>化的原则，</w:t>
      </w:r>
      <w:r w:rsidRPr="00C9744E">
        <w:rPr>
          <w:rFonts w:ascii="仿宋_GB2312" w:eastAsia="仿宋_GB2312" w:hAnsi="仿宋" w:cs="Arial" w:hint="eastAsia"/>
          <w:color w:val="030303"/>
          <w:kern w:val="0"/>
          <w:sz w:val="32"/>
          <w:szCs w:val="32"/>
          <w:shd w:val="clear" w:color="auto" w:fill="FFFFFF"/>
        </w:rPr>
        <w:t>全面、及时、完整地编制了单位预算，</w:t>
      </w:r>
      <w:r w:rsidRPr="00C9744E">
        <w:rPr>
          <w:rFonts w:ascii="仿宋_GB2312" w:eastAsia="仿宋_GB2312" w:hAnsi="仿宋" w:cs="Arial" w:hint="eastAsia"/>
          <w:color w:val="030303"/>
          <w:kern w:val="0"/>
          <w:sz w:val="32"/>
          <w:szCs w:val="32"/>
        </w:rPr>
        <w:t>严控“三公”经费管理，从严从紧编制预算。</w:t>
      </w:r>
      <w:r w:rsidRPr="00C9744E">
        <w:rPr>
          <w:rFonts w:ascii="仿宋_GB2312" w:eastAsia="仿宋_GB2312" w:hAnsi="仿宋" w:cs="Arial" w:hint="eastAsia"/>
          <w:color w:val="030303"/>
          <w:kern w:val="0"/>
          <w:sz w:val="32"/>
          <w:szCs w:val="32"/>
          <w:shd w:val="clear" w:color="auto" w:fill="FFFFFF"/>
        </w:rPr>
        <w:t>并经财政部门审核后予以下达，</w:t>
      </w:r>
      <w:r w:rsidRPr="00C9744E">
        <w:rPr>
          <w:rFonts w:ascii="仿宋_GB2312" w:eastAsia="仿宋_GB2312" w:hAnsi="仿宋" w:cs="Arial" w:hint="eastAsia"/>
          <w:color w:val="030303"/>
          <w:kern w:val="0"/>
          <w:sz w:val="32"/>
          <w:szCs w:val="32"/>
        </w:rPr>
        <w:t>根据年初的</w:t>
      </w:r>
      <w:r w:rsidRPr="00C9744E">
        <w:rPr>
          <w:rFonts w:ascii="仿宋_GB2312" w:eastAsia="仿宋_GB2312" w:hAnsi="仿宋" w:cs="Arial" w:hint="eastAsia"/>
          <w:color w:val="030303"/>
          <w:kern w:val="0"/>
          <w:sz w:val="32"/>
          <w:szCs w:val="32"/>
          <w:shd w:val="clear" w:color="auto" w:fill="FFFFFF"/>
        </w:rPr>
        <w:t>预算指标</w:t>
      </w:r>
      <w:r w:rsidRPr="00C9744E">
        <w:rPr>
          <w:rFonts w:ascii="仿宋_GB2312" w:eastAsia="仿宋_GB2312" w:hAnsi="仿宋" w:cs="Arial" w:hint="eastAsia"/>
          <w:color w:val="030303"/>
          <w:kern w:val="0"/>
          <w:sz w:val="32"/>
          <w:szCs w:val="32"/>
        </w:rPr>
        <w:t>下达数，合理编制资金使用进度方案，深化预算绩效管理，提高资金使用效益。</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30303"/>
          <w:kern w:val="0"/>
          <w:sz w:val="32"/>
          <w:szCs w:val="32"/>
        </w:rPr>
        <w:t>认真编制部门绩效报告，报告完整、合理体现单位2023年度履职情况，对本年建设的重点工作和项目严格按照预算绩效管理制度进行事前、事中、事后绩效评价。</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（二）执行管理情况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在预算执行中，严格按工作开展进度、预算资金计划等执行，分管财务领导定期督查单位预算执行情况，并加强与财政部门的衔接沟通。对涉及的项目资金严格按项目实施进度拨付预算资金，加强了财政资金的事前、事中、事后监管，无超进度、超预算拨付资金。</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本年度三</w:t>
      </w:r>
      <w:proofErr w:type="gramStart"/>
      <w:r w:rsidRPr="00C9744E">
        <w:rPr>
          <w:rFonts w:ascii="仿宋_GB2312" w:eastAsia="仿宋_GB2312" w:hAnsi="仿宋" w:cs="Arial" w:hint="eastAsia"/>
          <w:color w:val="000000"/>
          <w:kern w:val="0"/>
          <w:sz w:val="32"/>
          <w:szCs w:val="32"/>
        </w:rPr>
        <w:t>公经费</w:t>
      </w:r>
      <w:proofErr w:type="gramEnd"/>
      <w:r w:rsidRPr="00C9744E">
        <w:rPr>
          <w:rFonts w:ascii="仿宋_GB2312" w:eastAsia="仿宋_GB2312" w:hAnsi="仿宋" w:cs="Arial" w:hint="eastAsia"/>
          <w:color w:val="000000"/>
          <w:kern w:val="0"/>
          <w:sz w:val="32"/>
          <w:szCs w:val="32"/>
        </w:rPr>
        <w:t>预算安排支出为11.51万元，其中：出国费0万元，与上年持平，主要原因为未安排因公出国；公车购置费0元，与上持平；公务用车维护费支出11.51万元，较上年度预算11.52万元减少0.01万元，主要原因厉行节约；公务接待费0万元，主要原因为严格执行“八项规定、六项禁令”，结合本年度工作需要，减少不必要的开支。</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（三）目标实现情况</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单位项目产出的完成进度及趋势</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lastRenderedPageBreak/>
        <w:t>1.环保宣传教育项目：数量指标:宣传环保知识率100%；时效指标：当年完成宣传率100%；社会效益指标：大众更加了解环境保护的重要性率100%；成本指标：不超过预算金额。</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2.执法工作经费项目：执法人员能力提升率100%；时效指标：按时完成率100%；效益指标：提升乡镇</w:t>
      </w:r>
      <w:proofErr w:type="gramStart"/>
      <w:r w:rsidRPr="00C9744E">
        <w:rPr>
          <w:rFonts w:ascii="仿宋_GB2312" w:eastAsia="仿宋_GB2312" w:hAnsi="仿宋" w:cs="Arial" w:hint="eastAsia"/>
          <w:color w:val="000000"/>
          <w:kern w:val="0"/>
          <w:sz w:val="32"/>
          <w:szCs w:val="32"/>
        </w:rPr>
        <w:t>网格员能力率</w:t>
      </w:r>
      <w:proofErr w:type="gramEnd"/>
      <w:r w:rsidRPr="00C9744E">
        <w:rPr>
          <w:rFonts w:ascii="仿宋_GB2312" w:eastAsia="仿宋_GB2312" w:hAnsi="仿宋" w:cs="Arial" w:hint="eastAsia"/>
          <w:color w:val="000000"/>
          <w:kern w:val="0"/>
          <w:sz w:val="32"/>
          <w:szCs w:val="32"/>
        </w:rPr>
        <w:t>100%；成本指标：不超过预算金额。</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3.开展环境执法应急监测重点污染源及运行维护费：数量指标：应急监测完成率95%，应急监测精准率98%；时效率：按时完成监测率99%；成本指标：不超过预算金额。</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（四）预算公开情况</w:t>
      </w:r>
    </w:p>
    <w:p w:rsidR="00C9744E" w:rsidRPr="00C9744E" w:rsidRDefault="00C9744E" w:rsidP="000D2D85">
      <w:pPr>
        <w:widowControl/>
        <w:shd w:val="clear" w:color="auto" w:fill="FFFFFF"/>
        <w:spacing w:line="560" w:lineRule="exact"/>
        <w:ind w:firstLineChars="200" w:firstLine="640"/>
        <w:jc w:val="left"/>
        <w:textAlignment w:val="baseline"/>
        <w:rPr>
          <w:rFonts w:ascii="仿宋" w:eastAsia="仿宋" w:hAnsi="仿宋" w:cs="宋体"/>
          <w:color w:val="000000"/>
          <w:kern w:val="0"/>
          <w:sz w:val="20"/>
          <w:szCs w:val="20"/>
        </w:rPr>
      </w:pPr>
      <w:r w:rsidRPr="00C9744E">
        <w:rPr>
          <w:rFonts w:ascii="仿宋_GB2312" w:eastAsia="仿宋_GB2312" w:hAnsi="仿宋" w:cs="宋体" w:hint="eastAsia"/>
          <w:color w:val="000000"/>
          <w:kern w:val="0"/>
          <w:sz w:val="32"/>
          <w:szCs w:val="32"/>
        </w:rPr>
        <w:t>按照《预算法》规定财政部门批复后20日在阿坝州</w:t>
      </w:r>
      <w:proofErr w:type="gramStart"/>
      <w:r w:rsidRPr="00C9744E">
        <w:rPr>
          <w:rFonts w:ascii="仿宋_GB2312" w:eastAsia="仿宋_GB2312" w:hAnsi="仿宋" w:cs="宋体" w:hint="eastAsia"/>
          <w:color w:val="000000"/>
          <w:kern w:val="0"/>
          <w:sz w:val="32"/>
          <w:szCs w:val="32"/>
        </w:rPr>
        <w:t>生态环境局官网上</w:t>
      </w:r>
      <w:proofErr w:type="gramEnd"/>
      <w:r w:rsidRPr="00C9744E">
        <w:rPr>
          <w:rFonts w:ascii="仿宋_GB2312" w:eastAsia="仿宋_GB2312" w:hAnsi="仿宋" w:cs="宋体" w:hint="eastAsia"/>
          <w:color w:val="000000"/>
          <w:kern w:val="0"/>
          <w:sz w:val="32"/>
          <w:szCs w:val="32"/>
        </w:rPr>
        <w:t>公开。</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hint="eastAsia"/>
          <w:color w:val="000000"/>
          <w:kern w:val="0"/>
          <w:szCs w:val="21"/>
        </w:rPr>
      </w:pPr>
      <w:r w:rsidRPr="00C9744E">
        <w:rPr>
          <w:rFonts w:ascii="黑体" w:eastAsia="黑体" w:hAnsi="黑体" w:cs="Arial" w:hint="eastAsia"/>
          <w:b/>
          <w:bCs/>
          <w:color w:val="000000"/>
          <w:kern w:val="0"/>
          <w:sz w:val="32"/>
          <w:szCs w:val="32"/>
        </w:rPr>
        <w:t>四、评价结论及建议</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（一）评价结论</w:t>
      </w:r>
    </w:p>
    <w:p w:rsidR="00C9744E" w:rsidRPr="00C9744E" w:rsidRDefault="00C9744E" w:rsidP="000D2D85">
      <w:pPr>
        <w:widowControl/>
        <w:shd w:val="clear" w:color="auto" w:fill="FFFFFF"/>
        <w:spacing w:line="560" w:lineRule="exact"/>
        <w:ind w:firstLineChars="200" w:firstLine="640"/>
        <w:jc w:val="left"/>
        <w:textAlignment w:val="baseline"/>
        <w:rPr>
          <w:rFonts w:ascii="仿宋" w:eastAsia="仿宋" w:hAnsi="仿宋" w:cs="宋体"/>
          <w:color w:val="000000"/>
          <w:kern w:val="0"/>
          <w:sz w:val="20"/>
          <w:szCs w:val="20"/>
        </w:rPr>
      </w:pPr>
      <w:r w:rsidRPr="00C9744E">
        <w:rPr>
          <w:rFonts w:ascii="仿宋_GB2312" w:eastAsia="仿宋_GB2312" w:hAnsi="仿宋" w:cs="宋体" w:hint="eastAsia"/>
          <w:color w:val="000000"/>
          <w:kern w:val="0"/>
          <w:sz w:val="32"/>
          <w:szCs w:val="32"/>
        </w:rPr>
        <w:t>单位项目实施满意程度基本为90%以上</w:t>
      </w:r>
    </w:p>
    <w:p w:rsidR="00C9744E" w:rsidRPr="00C9744E" w:rsidRDefault="00C9744E" w:rsidP="000D2D85">
      <w:pPr>
        <w:widowControl/>
        <w:shd w:val="clear" w:color="auto" w:fill="FFFFFF"/>
        <w:spacing w:line="560" w:lineRule="exact"/>
        <w:ind w:firstLineChars="200" w:firstLine="643"/>
        <w:jc w:val="left"/>
        <w:textAlignment w:val="baseline"/>
        <w:rPr>
          <w:rFonts w:ascii="仿宋" w:eastAsia="仿宋" w:hAnsi="仿宋" w:cs="宋体" w:hint="eastAsia"/>
          <w:color w:val="000000"/>
          <w:kern w:val="0"/>
          <w:sz w:val="20"/>
          <w:szCs w:val="20"/>
        </w:rPr>
      </w:pPr>
      <w:r w:rsidRPr="00C9744E">
        <w:rPr>
          <w:rFonts w:ascii="楷体_GB2312" w:eastAsia="楷体_GB2312" w:hAnsi="楷体" w:cs="宋体" w:hint="eastAsia"/>
          <w:b/>
          <w:bCs/>
          <w:color w:val="000000"/>
          <w:kern w:val="0"/>
          <w:sz w:val="32"/>
          <w:szCs w:val="32"/>
          <w:shd w:val="clear" w:color="auto" w:fill="FFFFFF"/>
        </w:rPr>
        <w:t>（二）存在问题</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hint="eastAsia"/>
          <w:color w:val="000000"/>
          <w:kern w:val="0"/>
          <w:szCs w:val="21"/>
        </w:rPr>
      </w:pPr>
      <w:r w:rsidRPr="00C9744E">
        <w:rPr>
          <w:rFonts w:ascii="仿宋_GB2312" w:eastAsia="仿宋_GB2312" w:hAnsi="仿宋" w:cs="Arial" w:hint="eastAsia"/>
          <w:color w:val="000000"/>
          <w:kern w:val="0"/>
          <w:sz w:val="32"/>
          <w:szCs w:val="32"/>
        </w:rPr>
        <w:t>1、对于绩效评价的认识不够深入，把预算绩效简单等同于工作目标、工作考核和业务管理。</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2、绩效目标和指标往往根据</w:t>
      </w:r>
      <w:proofErr w:type="gramStart"/>
      <w:r w:rsidRPr="00C9744E">
        <w:rPr>
          <w:rFonts w:ascii="仿宋_GB2312" w:eastAsia="仿宋_GB2312" w:hAnsi="仿宋" w:cs="Arial" w:hint="eastAsia"/>
          <w:color w:val="000000"/>
          <w:kern w:val="0"/>
          <w:sz w:val="32"/>
          <w:szCs w:val="32"/>
        </w:rPr>
        <w:t>项实际</w:t>
      </w:r>
      <w:proofErr w:type="gramEnd"/>
      <w:r w:rsidRPr="00C9744E">
        <w:rPr>
          <w:rFonts w:ascii="仿宋_GB2312" w:eastAsia="仿宋_GB2312" w:hAnsi="仿宋" w:cs="Arial" w:hint="eastAsia"/>
          <w:color w:val="000000"/>
          <w:kern w:val="0"/>
          <w:sz w:val="32"/>
          <w:szCs w:val="32"/>
        </w:rPr>
        <w:t>完成情况制定，对执行过程有效约束不够，存在一定的偏差。</w:t>
      </w:r>
    </w:p>
    <w:p w:rsidR="00C9744E" w:rsidRPr="00C9744E" w:rsidRDefault="00C9744E" w:rsidP="000D2D85">
      <w:pPr>
        <w:widowControl/>
        <w:shd w:val="clear" w:color="auto" w:fill="FFFFFF"/>
        <w:spacing w:line="560" w:lineRule="exact"/>
        <w:ind w:firstLineChars="200" w:firstLine="643"/>
        <w:jc w:val="left"/>
        <w:textAlignment w:val="baseline"/>
        <w:rPr>
          <w:rFonts w:ascii="Arial" w:eastAsia="宋体" w:hAnsi="Arial" w:cs="Arial"/>
          <w:color w:val="000000"/>
          <w:kern w:val="0"/>
          <w:szCs w:val="21"/>
        </w:rPr>
      </w:pPr>
      <w:r w:rsidRPr="00C9744E">
        <w:rPr>
          <w:rFonts w:ascii="楷体_GB2312" w:eastAsia="楷体_GB2312" w:hAnsi="楷体" w:cs="Arial" w:hint="eastAsia"/>
          <w:b/>
          <w:bCs/>
          <w:color w:val="000000"/>
          <w:kern w:val="0"/>
          <w:sz w:val="32"/>
          <w:szCs w:val="32"/>
          <w:shd w:val="clear" w:color="auto" w:fill="FFFFFF"/>
        </w:rPr>
        <w:t>（三）改进建议</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t>1、进一步规范资金的管理和使用，加强财务管理，严格财务审核，提高财务的精细化管理。</w:t>
      </w:r>
    </w:p>
    <w:p w:rsidR="00C9744E" w:rsidRPr="00C9744E" w:rsidRDefault="00C9744E" w:rsidP="000D2D85">
      <w:pPr>
        <w:widowControl/>
        <w:shd w:val="clear" w:color="auto" w:fill="FFFFFF"/>
        <w:spacing w:line="560" w:lineRule="exact"/>
        <w:ind w:firstLineChars="200" w:firstLine="640"/>
        <w:jc w:val="left"/>
        <w:textAlignment w:val="baseline"/>
        <w:rPr>
          <w:rFonts w:ascii="Arial" w:eastAsia="宋体" w:hAnsi="Arial" w:cs="Arial"/>
          <w:color w:val="000000"/>
          <w:kern w:val="0"/>
          <w:szCs w:val="21"/>
        </w:rPr>
      </w:pPr>
      <w:r w:rsidRPr="00C9744E">
        <w:rPr>
          <w:rFonts w:ascii="仿宋_GB2312" w:eastAsia="仿宋_GB2312" w:hAnsi="仿宋" w:cs="Arial" w:hint="eastAsia"/>
          <w:color w:val="000000"/>
          <w:kern w:val="0"/>
          <w:sz w:val="32"/>
          <w:szCs w:val="32"/>
        </w:rPr>
        <w:lastRenderedPageBreak/>
        <w:t>2、加强培训。建议财政部门多开展部门预算绩效评价工作的业务工作培训，组织开展部门之间、单位之间的经验交流，特别是要组织非财务部门的人员参与评价工作，切实推进绩效评价工作的开展。</w:t>
      </w:r>
    </w:p>
    <w:p w:rsidR="00C9744E" w:rsidRPr="00C9744E" w:rsidRDefault="00C9744E" w:rsidP="00182AC5">
      <w:pPr>
        <w:widowControl/>
        <w:shd w:val="clear" w:color="auto" w:fill="FFFFFF"/>
        <w:spacing w:before="121" w:line="560" w:lineRule="exact"/>
        <w:jc w:val="left"/>
        <w:textAlignment w:val="baseline"/>
        <w:rPr>
          <w:rFonts w:ascii="Arial" w:eastAsia="宋体" w:hAnsi="Arial" w:cs="Arial" w:hint="eastAsia"/>
          <w:color w:val="000000"/>
          <w:kern w:val="0"/>
          <w:szCs w:val="21"/>
        </w:rPr>
      </w:pPr>
    </w:p>
    <w:p w:rsidR="00C9744E" w:rsidRPr="00C9744E" w:rsidRDefault="00C9744E" w:rsidP="000D2D85">
      <w:pPr>
        <w:widowControl/>
        <w:shd w:val="clear" w:color="auto" w:fill="FFFFFF"/>
        <w:spacing w:line="560" w:lineRule="exact"/>
        <w:ind w:firstLineChars="200" w:firstLine="816"/>
        <w:jc w:val="center"/>
        <w:textAlignment w:val="baseline"/>
        <w:rPr>
          <w:rFonts w:ascii="仿宋" w:eastAsia="仿宋" w:hAnsi="仿宋" w:cs="宋体"/>
          <w:color w:val="000000"/>
          <w:kern w:val="0"/>
          <w:sz w:val="20"/>
          <w:szCs w:val="20"/>
        </w:rPr>
      </w:pPr>
      <w:r w:rsidRPr="00C9744E">
        <w:rPr>
          <w:rFonts w:ascii="仿宋" w:eastAsia="仿宋" w:hAnsi="仿宋" w:cs="宋体" w:hint="eastAsia"/>
          <w:b/>
          <w:bCs/>
          <w:color w:val="000000"/>
          <w:spacing w:val="-37"/>
          <w:kern w:val="0"/>
          <w:sz w:val="48"/>
          <w:szCs w:val="48"/>
        </w:rPr>
        <w:t>2023年阿坝州壤塘生态环境局</w:t>
      </w:r>
    </w:p>
    <w:p w:rsidR="00C9744E" w:rsidRPr="00C9744E" w:rsidRDefault="00C9744E" w:rsidP="000D2D85">
      <w:pPr>
        <w:widowControl/>
        <w:shd w:val="clear" w:color="auto" w:fill="FFFFFF"/>
        <w:spacing w:line="560" w:lineRule="exact"/>
        <w:ind w:firstLineChars="200" w:firstLine="816"/>
        <w:jc w:val="center"/>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37"/>
          <w:kern w:val="0"/>
          <w:sz w:val="48"/>
          <w:szCs w:val="48"/>
        </w:rPr>
        <w:t>环境执法检查</w:t>
      </w:r>
      <w:r w:rsidRPr="00C9744E">
        <w:rPr>
          <w:rFonts w:ascii="仿宋" w:eastAsia="仿宋" w:hAnsi="仿宋" w:cs="宋体" w:hint="eastAsia"/>
          <w:b/>
          <w:bCs/>
          <w:color w:val="000000"/>
          <w:spacing w:val="-45"/>
          <w:kern w:val="0"/>
          <w:sz w:val="48"/>
          <w:szCs w:val="48"/>
        </w:rPr>
        <w:t>项目</w:t>
      </w:r>
      <w:r w:rsidRPr="00C9744E">
        <w:rPr>
          <w:rFonts w:ascii="仿宋" w:eastAsia="仿宋" w:hAnsi="仿宋" w:cs="宋体" w:hint="eastAsia"/>
          <w:b/>
          <w:bCs/>
          <w:color w:val="000000"/>
          <w:spacing w:val="-36"/>
          <w:kern w:val="0"/>
          <w:sz w:val="48"/>
          <w:szCs w:val="48"/>
        </w:rPr>
        <w:t>绩效评价报告</w:t>
      </w:r>
    </w:p>
    <w:p w:rsidR="00C9744E" w:rsidRPr="00C9744E" w:rsidRDefault="00C9744E" w:rsidP="000D2D85">
      <w:pPr>
        <w:widowControl/>
        <w:shd w:val="clear" w:color="auto" w:fill="FFFFFF"/>
        <w:spacing w:before="108" w:line="560" w:lineRule="exact"/>
        <w:ind w:left="1114" w:firstLineChars="200" w:firstLine="420"/>
        <w:jc w:val="left"/>
        <w:textAlignment w:val="baseline"/>
        <w:rPr>
          <w:rFonts w:ascii="Arial" w:eastAsia="宋体" w:hAnsi="Arial" w:cs="Arial" w:hint="eastAsia"/>
          <w:color w:val="000000"/>
          <w:kern w:val="0"/>
          <w:szCs w:val="21"/>
        </w:rPr>
      </w:pPr>
      <w:r w:rsidRPr="00C9744E">
        <w:rPr>
          <w:rFonts w:ascii="Arial" w:eastAsia="宋体" w:hAnsi="Arial" w:cs="Arial"/>
          <w:color w:val="000000"/>
          <w:kern w:val="0"/>
          <w:szCs w:val="21"/>
        </w:rPr>
        <w:t> </w:t>
      </w:r>
    </w:p>
    <w:p w:rsidR="00C9744E" w:rsidRPr="00C9744E" w:rsidRDefault="00C9744E" w:rsidP="000D2D85">
      <w:pPr>
        <w:widowControl/>
        <w:shd w:val="clear" w:color="auto" w:fill="FFFFFF"/>
        <w:spacing w:line="560" w:lineRule="exact"/>
        <w:ind w:left="1114" w:firstLineChars="200" w:firstLine="555"/>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spacing w:val="-27"/>
          <w:kern w:val="0"/>
          <w:sz w:val="33"/>
          <w:szCs w:val="33"/>
        </w:rPr>
        <w:t>一、项目概况</w:t>
      </w:r>
    </w:p>
    <w:p w:rsidR="00C9744E" w:rsidRPr="00C9744E" w:rsidRDefault="00C9744E" w:rsidP="000D2D85">
      <w:pPr>
        <w:widowControl/>
        <w:shd w:val="clear" w:color="auto" w:fill="FFFFFF"/>
        <w:spacing w:line="560" w:lineRule="exact"/>
        <w:ind w:firstLineChars="200" w:firstLine="659"/>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26"/>
          <w:kern w:val="0"/>
          <w:sz w:val="38"/>
          <w:szCs w:val="38"/>
        </w:rPr>
        <w:t>(</w:t>
      </w:r>
      <w:proofErr w:type="gramStart"/>
      <w:r w:rsidRPr="00C9744E">
        <w:rPr>
          <w:rFonts w:ascii="楷体" w:eastAsia="楷体" w:hAnsi="楷体" w:cs="Arial" w:hint="eastAsia"/>
          <w:b/>
          <w:bCs/>
          <w:color w:val="000000"/>
          <w:spacing w:val="-26"/>
          <w:kern w:val="0"/>
          <w:sz w:val="38"/>
          <w:szCs w:val="38"/>
        </w:rPr>
        <w:t>一</w:t>
      </w:r>
      <w:proofErr w:type="gramEnd"/>
      <w:r w:rsidRPr="00C9744E">
        <w:rPr>
          <w:rFonts w:ascii="楷体" w:eastAsia="楷体" w:hAnsi="楷体" w:cs="Arial" w:hint="eastAsia"/>
          <w:b/>
          <w:bCs/>
          <w:color w:val="000000"/>
          <w:spacing w:val="-26"/>
          <w:kern w:val="0"/>
          <w:sz w:val="38"/>
          <w:szCs w:val="38"/>
        </w:rPr>
        <w:t>)设立背景及基本情况</w:t>
      </w:r>
    </w:p>
    <w:p w:rsidR="00C9744E" w:rsidRPr="00C9744E" w:rsidRDefault="00C9744E" w:rsidP="000D2D85">
      <w:pPr>
        <w:widowControl/>
        <w:shd w:val="clear" w:color="auto" w:fill="FFFFFF"/>
        <w:spacing w:line="560" w:lineRule="exact"/>
        <w:ind w:firstLineChars="200" w:firstLine="496"/>
        <w:jc w:val="right"/>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项目设立背景：加强环境执法监督检查，提升环境检查力度，降低环境污染风险；主要用于单位执法检查所产生的相关办公费、差旅费。</w:t>
      </w:r>
    </w:p>
    <w:p w:rsidR="00C9744E" w:rsidRPr="00C9744E" w:rsidRDefault="00C9744E" w:rsidP="000D2D85">
      <w:pPr>
        <w:widowControl/>
        <w:shd w:val="clear" w:color="auto" w:fill="FFFFFF"/>
        <w:spacing w:line="560" w:lineRule="exact"/>
        <w:ind w:firstLineChars="200" w:firstLine="615"/>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32"/>
          <w:kern w:val="0"/>
          <w:sz w:val="37"/>
          <w:szCs w:val="37"/>
        </w:rPr>
        <w:t>(二)实施目的及支持方向</w:t>
      </w:r>
    </w:p>
    <w:p w:rsidR="00C9744E" w:rsidRPr="00C9744E" w:rsidRDefault="00C9744E" w:rsidP="000D2D85">
      <w:pPr>
        <w:widowControl/>
        <w:shd w:val="clear" w:color="auto" w:fill="FFFFFF"/>
        <w:spacing w:line="560" w:lineRule="exact"/>
        <w:ind w:firstLineChars="200" w:firstLine="496"/>
        <w:jc w:val="right"/>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项目实施的主要目的是通过提供经费支持，提高阿坝州壤塘生态环</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proofErr w:type="gramStart"/>
      <w:r w:rsidRPr="00C9744E">
        <w:rPr>
          <w:rFonts w:ascii="仿宋" w:eastAsia="仿宋" w:hAnsi="仿宋" w:cs="Arial" w:hint="eastAsia"/>
          <w:color w:val="000000"/>
          <w:spacing w:val="-36"/>
          <w:kern w:val="0"/>
          <w:sz w:val="32"/>
          <w:szCs w:val="32"/>
        </w:rPr>
        <w:t>境局在</w:t>
      </w:r>
      <w:proofErr w:type="gramEnd"/>
      <w:r w:rsidRPr="00C9744E">
        <w:rPr>
          <w:rFonts w:ascii="仿宋" w:eastAsia="仿宋" w:hAnsi="仿宋" w:cs="Arial" w:hint="eastAsia"/>
          <w:color w:val="000000"/>
          <w:spacing w:val="-36"/>
          <w:kern w:val="0"/>
          <w:sz w:val="32"/>
          <w:szCs w:val="32"/>
        </w:rPr>
        <w:t>综合环境执法检查的能力，</w:t>
      </w:r>
      <w:r w:rsidRPr="00C9744E">
        <w:rPr>
          <w:rFonts w:ascii="仿宋" w:eastAsia="仿宋" w:hAnsi="仿宋" w:cs="Arial" w:hint="eastAsia"/>
          <w:color w:val="000000"/>
          <w:spacing w:val="-32"/>
          <w:kern w:val="0"/>
          <w:sz w:val="32"/>
          <w:szCs w:val="32"/>
        </w:rPr>
        <w:t>提升区域生态环境质量。</w:t>
      </w:r>
    </w:p>
    <w:p w:rsidR="00C9744E" w:rsidRPr="00C9744E" w:rsidRDefault="00C9744E" w:rsidP="000D2D85">
      <w:pPr>
        <w:widowControl/>
        <w:shd w:val="clear" w:color="auto" w:fill="FFFFFF"/>
        <w:spacing w:line="560" w:lineRule="exact"/>
        <w:ind w:firstLineChars="200" w:firstLine="659"/>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1"/>
          <w:kern w:val="0"/>
          <w:sz w:val="33"/>
          <w:szCs w:val="33"/>
        </w:rPr>
        <w:t>(三)预算安排及分配管理</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项目总额为6万元。预算安排依据实际需求进行，分配管理以确保经费的合理使用和高效分配为原则。</w:t>
      </w:r>
    </w:p>
    <w:p w:rsidR="00C9744E" w:rsidRPr="00C9744E" w:rsidRDefault="00C9744E" w:rsidP="000D2D85">
      <w:pPr>
        <w:widowControl/>
        <w:shd w:val="clear" w:color="auto" w:fill="FFFFFF"/>
        <w:spacing w:line="560" w:lineRule="exact"/>
        <w:ind w:left="804" w:firstLineChars="200" w:firstLine="667"/>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1"/>
          <w:kern w:val="0"/>
          <w:sz w:val="33"/>
          <w:szCs w:val="33"/>
        </w:rPr>
        <w:t>(四)项目绩效目标设置</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项目绩效目标共设置六个，包括数量指标、质量指标、时效指标；效益指标主要设置为生态效益指标。</w:t>
      </w:r>
    </w:p>
    <w:p w:rsidR="00C9744E" w:rsidRPr="00C9744E" w:rsidRDefault="00C9744E" w:rsidP="000D2D85">
      <w:pPr>
        <w:widowControl/>
        <w:shd w:val="clear" w:color="auto" w:fill="FFFFFF"/>
        <w:spacing w:line="560" w:lineRule="exact"/>
        <w:ind w:left="654" w:firstLineChars="200" w:firstLine="599"/>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spacing w:val="-16"/>
          <w:kern w:val="0"/>
          <w:sz w:val="33"/>
          <w:szCs w:val="33"/>
        </w:rPr>
        <w:t>二、评价实施</w:t>
      </w:r>
    </w:p>
    <w:p w:rsidR="00C9744E" w:rsidRPr="00C9744E" w:rsidRDefault="00C9744E" w:rsidP="000D2D85">
      <w:pPr>
        <w:widowControl/>
        <w:shd w:val="clear" w:color="auto" w:fill="FFFFFF"/>
        <w:spacing w:line="560" w:lineRule="exact"/>
        <w:ind w:left="804" w:firstLineChars="200" w:firstLine="711"/>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12"/>
          <w:kern w:val="0"/>
          <w:sz w:val="33"/>
          <w:szCs w:val="33"/>
        </w:rPr>
        <w:t>(</w:t>
      </w:r>
      <w:proofErr w:type="gramStart"/>
      <w:r w:rsidRPr="00C9744E">
        <w:rPr>
          <w:rFonts w:ascii="楷体" w:eastAsia="楷体" w:hAnsi="楷体" w:cs="Arial" w:hint="eastAsia"/>
          <w:b/>
          <w:bCs/>
          <w:color w:val="000000"/>
          <w:spacing w:val="12"/>
          <w:kern w:val="0"/>
          <w:sz w:val="33"/>
          <w:szCs w:val="33"/>
        </w:rPr>
        <w:t>一</w:t>
      </w:r>
      <w:proofErr w:type="gramEnd"/>
      <w:r w:rsidRPr="00C9744E">
        <w:rPr>
          <w:rFonts w:ascii="楷体" w:eastAsia="楷体" w:hAnsi="楷体" w:cs="Arial" w:hint="eastAsia"/>
          <w:b/>
          <w:bCs/>
          <w:color w:val="000000"/>
          <w:spacing w:val="12"/>
          <w:kern w:val="0"/>
          <w:sz w:val="33"/>
          <w:szCs w:val="33"/>
        </w:rPr>
        <w:t>)评价目的</w:t>
      </w:r>
    </w:p>
    <w:p w:rsidR="00C9744E" w:rsidRPr="00C9744E" w:rsidRDefault="00C9744E" w:rsidP="000D2D85">
      <w:pPr>
        <w:widowControl/>
        <w:shd w:val="clear" w:color="auto" w:fill="FFFFFF"/>
        <w:spacing w:line="560" w:lineRule="exact"/>
        <w:ind w:firstLineChars="200" w:firstLine="496"/>
        <w:jc w:val="right"/>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项目实施的主要目的是通过提供经费支持，提高阿坝州壤塘生态环</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proofErr w:type="gramStart"/>
      <w:r w:rsidRPr="00C9744E">
        <w:rPr>
          <w:rFonts w:ascii="仿宋" w:eastAsia="仿宋" w:hAnsi="仿宋" w:cs="Arial" w:hint="eastAsia"/>
          <w:color w:val="000000"/>
          <w:spacing w:val="-36"/>
          <w:kern w:val="0"/>
          <w:sz w:val="32"/>
          <w:szCs w:val="32"/>
        </w:rPr>
        <w:lastRenderedPageBreak/>
        <w:t>境局在</w:t>
      </w:r>
      <w:proofErr w:type="gramEnd"/>
      <w:r w:rsidRPr="00C9744E">
        <w:rPr>
          <w:rFonts w:ascii="仿宋" w:eastAsia="仿宋" w:hAnsi="仿宋" w:cs="Arial" w:hint="eastAsia"/>
          <w:color w:val="000000"/>
          <w:spacing w:val="-36"/>
          <w:kern w:val="0"/>
          <w:sz w:val="32"/>
          <w:szCs w:val="32"/>
        </w:rPr>
        <w:t>综合环境执法检查的能力，</w:t>
      </w:r>
      <w:r w:rsidRPr="00C9744E">
        <w:rPr>
          <w:rFonts w:ascii="仿宋" w:eastAsia="仿宋" w:hAnsi="仿宋" w:cs="Arial" w:hint="eastAsia"/>
          <w:color w:val="000000"/>
          <w:spacing w:val="-32"/>
          <w:kern w:val="0"/>
          <w:sz w:val="32"/>
          <w:szCs w:val="32"/>
        </w:rPr>
        <w:t>提升区域生态环境质量。</w:t>
      </w:r>
    </w:p>
    <w:p w:rsidR="00C9744E" w:rsidRPr="00C9744E" w:rsidRDefault="00C9744E" w:rsidP="000D2D85">
      <w:pPr>
        <w:widowControl/>
        <w:shd w:val="clear" w:color="auto" w:fill="FFFFFF"/>
        <w:spacing w:line="560" w:lineRule="exact"/>
        <w:ind w:left="804" w:firstLineChars="200" w:firstLine="671"/>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2"/>
          <w:kern w:val="0"/>
          <w:sz w:val="33"/>
          <w:szCs w:val="33"/>
        </w:rPr>
        <w:t>(二)预设问题及评价重点</w:t>
      </w:r>
    </w:p>
    <w:p w:rsidR="00C9744E" w:rsidRPr="00C9744E" w:rsidRDefault="00C9744E" w:rsidP="000D2D85">
      <w:pPr>
        <w:widowControl/>
        <w:shd w:val="clear" w:color="auto" w:fill="FFFFFF"/>
        <w:spacing w:line="560" w:lineRule="exact"/>
        <w:ind w:firstLineChars="200" w:firstLine="496"/>
        <w:jc w:val="right"/>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本次评价采用单位自行评价的方式，评价重点在于项目产生效益是</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proofErr w:type="gramStart"/>
      <w:r w:rsidRPr="00C9744E">
        <w:rPr>
          <w:rFonts w:ascii="仿宋" w:eastAsia="仿宋" w:hAnsi="仿宋" w:cs="Arial" w:hint="eastAsia"/>
          <w:color w:val="000000"/>
          <w:spacing w:val="-36"/>
          <w:kern w:val="0"/>
          <w:sz w:val="32"/>
          <w:szCs w:val="32"/>
        </w:rPr>
        <w:t>否</w:t>
      </w:r>
      <w:proofErr w:type="gramEnd"/>
      <w:r w:rsidRPr="00C9744E">
        <w:rPr>
          <w:rFonts w:ascii="仿宋" w:eastAsia="仿宋" w:hAnsi="仿宋" w:cs="Arial" w:hint="eastAsia"/>
          <w:color w:val="000000"/>
          <w:spacing w:val="-36"/>
          <w:kern w:val="0"/>
          <w:sz w:val="32"/>
          <w:szCs w:val="32"/>
        </w:rPr>
        <w:t>达标。</w:t>
      </w:r>
    </w:p>
    <w:p w:rsidR="00C9744E" w:rsidRPr="00C9744E" w:rsidRDefault="00C9744E" w:rsidP="000D2D85">
      <w:pPr>
        <w:widowControl/>
        <w:shd w:val="clear" w:color="auto" w:fill="FFFFFF"/>
        <w:spacing w:line="560" w:lineRule="exact"/>
        <w:ind w:left="804" w:firstLineChars="200" w:firstLine="707"/>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11"/>
          <w:kern w:val="0"/>
          <w:sz w:val="33"/>
          <w:szCs w:val="33"/>
        </w:rPr>
        <w:t>(三)评价选点</w:t>
      </w:r>
    </w:p>
    <w:p w:rsidR="00C9744E" w:rsidRPr="00C9744E" w:rsidRDefault="00C9744E" w:rsidP="000D2D85">
      <w:pPr>
        <w:widowControl/>
        <w:shd w:val="clear" w:color="auto" w:fill="FFFFFF"/>
        <w:spacing w:line="560" w:lineRule="exact"/>
        <w:ind w:firstLineChars="200" w:firstLine="496"/>
        <w:textAlignment w:val="baseline"/>
        <w:rPr>
          <w:rFonts w:ascii="Arial" w:eastAsia="宋体" w:hAnsi="Arial" w:cs="Arial"/>
          <w:color w:val="000000"/>
          <w:kern w:val="0"/>
          <w:szCs w:val="21"/>
        </w:rPr>
      </w:pPr>
      <w:r w:rsidRPr="00C9744E">
        <w:rPr>
          <w:rFonts w:ascii="仿宋" w:eastAsia="仿宋" w:hAnsi="仿宋" w:cs="Arial" w:hint="eastAsia"/>
          <w:color w:val="000000"/>
          <w:spacing w:val="-36"/>
          <w:kern w:val="0"/>
          <w:sz w:val="32"/>
          <w:szCs w:val="32"/>
        </w:rPr>
        <w:t>评价选点为阿坝州壤塘的环境执法工作开展情况。</w:t>
      </w:r>
    </w:p>
    <w:p w:rsidR="00C9744E" w:rsidRPr="00C9744E" w:rsidRDefault="00C9744E" w:rsidP="000D2D85">
      <w:pPr>
        <w:widowControl/>
        <w:shd w:val="clear" w:color="auto" w:fill="FFFFFF"/>
        <w:spacing w:line="560" w:lineRule="exact"/>
        <w:ind w:left="804" w:firstLineChars="200" w:firstLine="699"/>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spacing w:val="9"/>
          <w:kern w:val="0"/>
          <w:sz w:val="33"/>
          <w:szCs w:val="33"/>
        </w:rPr>
        <w:t>(四)评价方法</w:t>
      </w:r>
    </w:p>
    <w:p w:rsidR="00C9744E" w:rsidRPr="00C9744E" w:rsidRDefault="00C9744E" w:rsidP="000D2D85">
      <w:pPr>
        <w:widowControl/>
        <w:shd w:val="clear" w:color="auto" w:fill="FFFFFF"/>
        <w:spacing w:line="560" w:lineRule="exact"/>
        <w:ind w:right="29" w:firstLineChars="200" w:firstLine="592"/>
        <w:jc w:val="left"/>
        <w:textAlignment w:val="baseline"/>
        <w:rPr>
          <w:rFonts w:ascii="Arial" w:eastAsia="宋体" w:hAnsi="Arial" w:cs="Arial"/>
          <w:color w:val="000000"/>
          <w:kern w:val="0"/>
          <w:szCs w:val="21"/>
        </w:rPr>
      </w:pPr>
      <w:r w:rsidRPr="00C9744E">
        <w:rPr>
          <w:rFonts w:ascii="仿宋" w:eastAsia="仿宋" w:hAnsi="仿宋" w:cs="Arial" w:hint="eastAsia"/>
          <w:color w:val="000000"/>
          <w:spacing w:val="-17"/>
          <w:kern w:val="0"/>
          <w:sz w:val="33"/>
          <w:szCs w:val="33"/>
        </w:rPr>
        <w:t>该项目主要用于单位执法检查所产生的相关费用，因此采用的评价方法为单位自评法；通过对单位执法检查记录进行自查评定项目绩效。</w:t>
      </w:r>
    </w:p>
    <w:p w:rsidR="00C9744E" w:rsidRPr="00C9744E" w:rsidRDefault="00C9744E" w:rsidP="000D2D85">
      <w:pPr>
        <w:widowControl/>
        <w:shd w:val="clear" w:color="auto" w:fill="FFFFFF"/>
        <w:spacing w:line="560" w:lineRule="exact"/>
        <w:ind w:left="784" w:firstLineChars="200" w:firstLine="663"/>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kern w:val="0"/>
          <w:sz w:val="33"/>
          <w:szCs w:val="33"/>
        </w:rPr>
        <w:t>(五)评价组织。</w:t>
      </w:r>
    </w:p>
    <w:p w:rsidR="00C9744E" w:rsidRPr="00C9744E" w:rsidRDefault="00C9744E" w:rsidP="000D2D85">
      <w:pPr>
        <w:widowControl/>
        <w:shd w:val="clear" w:color="auto" w:fill="FFFFFF"/>
        <w:spacing w:line="560" w:lineRule="exact"/>
        <w:ind w:right="29" w:firstLineChars="200" w:firstLine="592"/>
        <w:jc w:val="left"/>
        <w:textAlignment w:val="baseline"/>
        <w:rPr>
          <w:rFonts w:ascii="Arial" w:eastAsia="宋体" w:hAnsi="Arial" w:cs="Arial"/>
          <w:color w:val="000000"/>
          <w:kern w:val="0"/>
          <w:szCs w:val="21"/>
        </w:rPr>
      </w:pPr>
      <w:proofErr w:type="gramStart"/>
      <w:r w:rsidRPr="00C9744E">
        <w:rPr>
          <w:rFonts w:ascii="仿宋" w:eastAsia="仿宋" w:hAnsi="仿宋" w:cs="Arial" w:hint="eastAsia"/>
          <w:color w:val="000000"/>
          <w:spacing w:val="-17"/>
          <w:kern w:val="0"/>
          <w:sz w:val="33"/>
          <w:szCs w:val="33"/>
        </w:rPr>
        <w:t>评价组</w:t>
      </w:r>
      <w:proofErr w:type="gramEnd"/>
      <w:r w:rsidRPr="00C9744E">
        <w:rPr>
          <w:rFonts w:ascii="仿宋" w:eastAsia="仿宋" w:hAnsi="仿宋" w:cs="Arial" w:hint="eastAsia"/>
          <w:color w:val="000000"/>
          <w:spacing w:val="-17"/>
          <w:kern w:val="0"/>
          <w:sz w:val="33"/>
          <w:szCs w:val="33"/>
        </w:rPr>
        <w:t>由相关部门的财务人员、管理人员以及项目管理人员</w:t>
      </w:r>
      <w:r w:rsidRPr="00C9744E">
        <w:rPr>
          <w:rFonts w:ascii="仿宋" w:eastAsia="仿宋" w:hAnsi="仿宋" w:cs="Arial" w:hint="eastAsia"/>
          <w:color w:val="000000"/>
          <w:spacing w:val="-13"/>
          <w:kern w:val="0"/>
          <w:sz w:val="33"/>
          <w:szCs w:val="33"/>
        </w:rPr>
        <w:t>组成，负责收集相关数据和材料，进行综合分析和评价。</w:t>
      </w:r>
    </w:p>
    <w:p w:rsidR="00C9744E" w:rsidRPr="00C9744E" w:rsidRDefault="00C9744E" w:rsidP="000D2D85">
      <w:pPr>
        <w:widowControl/>
        <w:shd w:val="clear" w:color="auto" w:fill="FFFFFF"/>
        <w:spacing w:line="560" w:lineRule="exact"/>
        <w:ind w:left="634" w:firstLineChars="200" w:firstLine="591"/>
        <w:jc w:val="left"/>
        <w:textAlignment w:val="baseline"/>
        <w:rPr>
          <w:rFonts w:ascii="Arial" w:eastAsia="宋体" w:hAnsi="Arial" w:cs="Arial"/>
          <w:color w:val="000000"/>
          <w:kern w:val="0"/>
          <w:szCs w:val="21"/>
        </w:rPr>
      </w:pPr>
      <w:r w:rsidRPr="00C9744E">
        <w:rPr>
          <w:rFonts w:ascii="黑体" w:eastAsia="黑体" w:hAnsi="黑体" w:cs="Arial" w:hint="eastAsia"/>
          <w:b/>
          <w:bCs/>
          <w:color w:val="000000"/>
          <w:spacing w:val="-18"/>
          <w:kern w:val="0"/>
          <w:sz w:val="33"/>
          <w:szCs w:val="33"/>
        </w:rPr>
        <w:t>三、绩效分析</w:t>
      </w:r>
    </w:p>
    <w:p w:rsidR="00C9744E" w:rsidRPr="00C9744E" w:rsidRDefault="00C9744E" w:rsidP="000D2D85">
      <w:pPr>
        <w:widowControl/>
        <w:shd w:val="clear" w:color="auto" w:fill="FFFFFF"/>
        <w:spacing w:line="560" w:lineRule="exact"/>
        <w:ind w:right="29" w:firstLineChars="200" w:firstLine="592"/>
        <w:jc w:val="left"/>
        <w:textAlignment w:val="baseline"/>
        <w:rPr>
          <w:rFonts w:ascii="Arial" w:eastAsia="宋体" w:hAnsi="Arial" w:cs="Arial"/>
          <w:color w:val="000000"/>
          <w:kern w:val="0"/>
          <w:szCs w:val="21"/>
        </w:rPr>
      </w:pPr>
      <w:r w:rsidRPr="00C9744E">
        <w:rPr>
          <w:rFonts w:ascii="仿宋" w:eastAsia="仿宋" w:hAnsi="仿宋" w:cs="Arial" w:hint="eastAsia"/>
          <w:color w:val="000000"/>
          <w:spacing w:val="-17"/>
          <w:kern w:val="0"/>
          <w:sz w:val="33"/>
          <w:szCs w:val="33"/>
        </w:rPr>
        <w:t>根据项目预算绩效评价指标体系“通用指标”“专用指标”“个性指标”涉及二、三级指标进行逐项绩效分析并评分。</w:t>
      </w:r>
    </w:p>
    <w:p w:rsidR="00C9744E" w:rsidRPr="00C9744E" w:rsidRDefault="00C9744E" w:rsidP="000D2D85">
      <w:pPr>
        <w:widowControl/>
        <w:shd w:val="clear" w:color="auto" w:fill="FFFFFF"/>
        <w:spacing w:line="560" w:lineRule="exact"/>
        <w:ind w:left="784" w:firstLineChars="200" w:firstLine="663"/>
        <w:jc w:val="left"/>
        <w:textAlignment w:val="baseline"/>
        <w:rPr>
          <w:rFonts w:ascii="Arial" w:eastAsia="宋体" w:hAnsi="Arial" w:cs="Arial"/>
          <w:color w:val="000000"/>
          <w:kern w:val="0"/>
          <w:szCs w:val="21"/>
        </w:rPr>
      </w:pPr>
      <w:r w:rsidRPr="00C9744E">
        <w:rPr>
          <w:rFonts w:ascii="楷体" w:eastAsia="楷体" w:hAnsi="楷体" w:cs="Arial" w:hint="eastAsia"/>
          <w:b/>
          <w:bCs/>
          <w:color w:val="000000"/>
          <w:kern w:val="0"/>
          <w:sz w:val="33"/>
          <w:szCs w:val="33"/>
        </w:rPr>
        <w:t>(</w:t>
      </w:r>
      <w:proofErr w:type="gramStart"/>
      <w:r w:rsidRPr="00C9744E">
        <w:rPr>
          <w:rFonts w:ascii="楷体" w:eastAsia="楷体" w:hAnsi="楷体" w:cs="Arial" w:hint="eastAsia"/>
          <w:b/>
          <w:bCs/>
          <w:color w:val="000000"/>
          <w:kern w:val="0"/>
          <w:sz w:val="33"/>
          <w:szCs w:val="33"/>
        </w:rPr>
        <w:t>一</w:t>
      </w:r>
      <w:proofErr w:type="gramEnd"/>
      <w:r w:rsidRPr="00C9744E">
        <w:rPr>
          <w:rFonts w:ascii="楷体" w:eastAsia="楷体" w:hAnsi="楷体" w:cs="Arial" w:hint="eastAsia"/>
          <w:b/>
          <w:bCs/>
          <w:color w:val="000000"/>
          <w:kern w:val="0"/>
          <w:sz w:val="33"/>
          <w:szCs w:val="33"/>
        </w:rPr>
        <w:t>)通用指标绩效分析</w:t>
      </w:r>
    </w:p>
    <w:p w:rsidR="00C9744E" w:rsidRPr="00C9744E" w:rsidRDefault="00C9744E" w:rsidP="000D2D85">
      <w:pPr>
        <w:widowControl/>
        <w:shd w:val="clear" w:color="auto" w:fill="FFFFFF"/>
        <w:spacing w:line="560" w:lineRule="exact"/>
        <w:ind w:left="630" w:firstLineChars="200" w:firstLine="668"/>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2"/>
          <w:kern w:val="0"/>
          <w:sz w:val="33"/>
          <w:szCs w:val="33"/>
        </w:rPr>
        <w:t>1.项目决策</w:t>
      </w:r>
    </w:p>
    <w:p w:rsidR="00C9744E" w:rsidRPr="00C9744E" w:rsidRDefault="00C9744E" w:rsidP="000D2D85">
      <w:pPr>
        <w:widowControl/>
        <w:shd w:val="clear" w:color="auto" w:fill="FFFFFF"/>
        <w:spacing w:line="560" w:lineRule="exact"/>
        <w:ind w:left="1120" w:right="40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决策程序：项目设立的决策程序符合相关规定。</w:t>
      </w:r>
    </w:p>
    <w:p w:rsidR="00C9744E" w:rsidRPr="00C9744E" w:rsidRDefault="00C9744E" w:rsidP="000D2D85">
      <w:pPr>
        <w:widowControl/>
        <w:shd w:val="clear" w:color="auto" w:fill="FFFFFF"/>
        <w:spacing w:line="560" w:lineRule="exact"/>
        <w:ind w:left="1120" w:right="40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规划论证：项目的规划和论证较为充分。</w:t>
      </w:r>
    </w:p>
    <w:p w:rsidR="00C9744E" w:rsidRPr="00C9744E" w:rsidRDefault="00C9744E" w:rsidP="000D2D85">
      <w:pPr>
        <w:widowControl/>
        <w:shd w:val="clear" w:color="auto" w:fill="FFFFFF"/>
        <w:spacing w:line="560" w:lineRule="exact"/>
        <w:ind w:left="630" w:right="137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资金投向：资金的使用方向是否明确、合理。</w:t>
      </w:r>
      <w:r w:rsidRPr="00C9744E">
        <w:rPr>
          <w:rFonts w:ascii="仿宋" w:eastAsia="仿宋" w:hAnsi="仿宋" w:cs="宋体" w:hint="eastAsia"/>
          <w:color w:val="000000"/>
          <w:spacing w:val="6"/>
          <w:kern w:val="0"/>
          <w:sz w:val="33"/>
          <w:szCs w:val="33"/>
        </w:rPr>
        <w:t>2.项目管理</w:t>
      </w:r>
    </w:p>
    <w:p w:rsidR="00C9744E" w:rsidRPr="00C9744E" w:rsidRDefault="00C9744E" w:rsidP="000D2D85">
      <w:pPr>
        <w:widowControl/>
        <w:shd w:val="clear" w:color="auto" w:fill="FFFFFF"/>
        <w:spacing w:line="560" w:lineRule="exact"/>
        <w:ind w:left="1120" w:right="167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lastRenderedPageBreak/>
        <w:t>制度办法：项目资金的管理办法是否健全。分配管理：资金分配是否合理、透明。</w:t>
      </w:r>
    </w:p>
    <w:p w:rsidR="00C9744E" w:rsidRPr="00C9744E" w:rsidRDefault="00C9744E" w:rsidP="000D2D85">
      <w:pPr>
        <w:widowControl/>
        <w:shd w:val="clear" w:color="auto" w:fill="FFFFFF"/>
        <w:spacing w:line="560" w:lineRule="exact"/>
        <w:ind w:left="630" w:right="40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绩效监管：项目实施过程中是否有有效的监管措施。</w:t>
      </w:r>
      <w:r w:rsidRPr="00C9744E">
        <w:rPr>
          <w:rFonts w:ascii="仿宋" w:eastAsia="仿宋" w:hAnsi="仿宋" w:cs="宋体" w:hint="eastAsia"/>
          <w:color w:val="000000"/>
          <w:spacing w:val="7"/>
          <w:kern w:val="0"/>
          <w:sz w:val="33"/>
          <w:szCs w:val="33"/>
        </w:rPr>
        <w:t>3.项目实施</w:t>
      </w:r>
    </w:p>
    <w:p w:rsidR="00C9744E" w:rsidRPr="00C9744E" w:rsidRDefault="00C9744E" w:rsidP="000D2D85">
      <w:pPr>
        <w:widowControl/>
        <w:shd w:val="clear" w:color="auto" w:fill="FFFFFF"/>
        <w:spacing w:line="560" w:lineRule="exact"/>
        <w:ind w:left="1120" w:right="1675"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预算执行：项目预算执行是否按计划进行。资金使用：资金使用是否合理高效。</w:t>
      </w:r>
    </w:p>
    <w:p w:rsidR="00C9744E" w:rsidRPr="00C9744E" w:rsidRDefault="00C9744E" w:rsidP="000D2D85">
      <w:pPr>
        <w:widowControl/>
        <w:shd w:val="clear" w:color="auto" w:fill="FFFFFF"/>
        <w:spacing w:line="560" w:lineRule="exact"/>
        <w:ind w:left="630" w:firstLineChars="200" w:firstLine="692"/>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8"/>
          <w:kern w:val="0"/>
          <w:sz w:val="33"/>
          <w:szCs w:val="33"/>
        </w:rPr>
        <w:t>4.项目结果</w:t>
      </w:r>
    </w:p>
    <w:p w:rsidR="00C9744E" w:rsidRPr="00C9744E" w:rsidRDefault="00C9744E" w:rsidP="000D2D85">
      <w:pPr>
        <w:widowControl/>
        <w:shd w:val="clear" w:color="auto" w:fill="FFFFFF"/>
        <w:spacing w:line="560" w:lineRule="exact"/>
        <w:ind w:left="1209" w:firstLineChars="200" w:firstLine="63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3"/>
          <w:szCs w:val="33"/>
        </w:rPr>
        <w:t>目标完成：项目目标是否按时、按质完成。</w:t>
      </w:r>
    </w:p>
    <w:p w:rsidR="00C9744E" w:rsidRPr="00C9744E" w:rsidRDefault="00C9744E" w:rsidP="000D2D85">
      <w:pPr>
        <w:widowControl/>
        <w:shd w:val="clear" w:color="auto" w:fill="FFFFFF"/>
        <w:spacing w:line="560" w:lineRule="exact"/>
        <w:ind w:left="1119" w:firstLineChars="200" w:firstLine="636"/>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6"/>
          <w:kern w:val="0"/>
          <w:sz w:val="33"/>
          <w:szCs w:val="33"/>
        </w:rPr>
        <w:t>完成时效：项目的实施时效是否符合预期。</w:t>
      </w:r>
    </w:p>
    <w:p w:rsidR="00C9744E" w:rsidRPr="00C9744E" w:rsidRDefault="00C9744E" w:rsidP="000D2D85">
      <w:pPr>
        <w:widowControl/>
        <w:shd w:val="clear" w:color="auto" w:fill="FFFFFF"/>
        <w:spacing w:line="560" w:lineRule="exact"/>
        <w:ind w:left="764" w:firstLineChars="200" w:firstLine="667"/>
        <w:jc w:val="left"/>
        <w:textAlignment w:val="baseline"/>
        <w:rPr>
          <w:rFonts w:ascii="Arial" w:eastAsia="微软雅黑" w:hAnsi="Arial" w:cs="Arial" w:hint="eastAsia"/>
          <w:color w:val="000000"/>
          <w:kern w:val="0"/>
          <w:szCs w:val="21"/>
        </w:rPr>
      </w:pPr>
      <w:r w:rsidRPr="00C9744E">
        <w:rPr>
          <w:rFonts w:ascii="楷体" w:eastAsia="楷体" w:hAnsi="楷体" w:cs="Arial" w:hint="eastAsia"/>
          <w:b/>
          <w:bCs/>
          <w:color w:val="000000"/>
          <w:spacing w:val="1"/>
          <w:kern w:val="0"/>
          <w:sz w:val="33"/>
          <w:szCs w:val="33"/>
        </w:rPr>
        <w:t>(二)专用指标绩效分析</w:t>
      </w:r>
    </w:p>
    <w:p w:rsidR="00C9744E" w:rsidRPr="00C9744E" w:rsidRDefault="00C9744E" w:rsidP="000D2D85">
      <w:pPr>
        <w:widowControl/>
        <w:shd w:val="clear" w:color="auto" w:fill="FFFFFF"/>
        <w:spacing w:line="560" w:lineRule="exact"/>
        <w:ind w:right="148" w:firstLineChars="200" w:firstLine="636"/>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6"/>
          <w:kern w:val="0"/>
          <w:sz w:val="33"/>
          <w:szCs w:val="33"/>
        </w:rPr>
        <w:t>合</w:t>
      </w:r>
      <w:proofErr w:type="gramStart"/>
      <w:r w:rsidRPr="00C9744E">
        <w:rPr>
          <w:rFonts w:ascii="仿宋" w:eastAsia="仿宋" w:hAnsi="仿宋" w:cs="宋体" w:hint="eastAsia"/>
          <w:color w:val="000000"/>
          <w:spacing w:val="-6"/>
          <w:kern w:val="0"/>
          <w:sz w:val="33"/>
          <w:szCs w:val="33"/>
        </w:rPr>
        <w:t>规</w:t>
      </w:r>
      <w:proofErr w:type="gramEnd"/>
      <w:r w:rsidRPr="00C9744E">
        <w:rPr>
          <w:rFonts w:ascii="仿宋" w:eastAsia="仿宋" w:hAnsi="仿宋" w:cs="宋体" w:hint="eastAsia"/>
          <w:color w:val="000000"/>
          <w:spacing w:val="-6"/>
          <w:kern w:val="0"/>
          <w:sz w:val="33"/>
          <w:szCs w:val="33"/>
        </w:rPr>
        <w:t>性：执法检查工作的开展是否符合相关法律法规要求。</w:t>
      </w:r>
    </w:p>
    <w:p w:rsidR="00C9744E" w:rsidRPr="00C9744E" w:rsidRDefault="00C9744E" w:rsidP="000D2D85">
      <w:pPr>
        <w:widowControl/>
        <w:shd w:val="clear" w:color="auto" w:fill="FFFFFF"/>
        <w:spacing w:line="560" w:lineRule="exact"/>
        <w:ind w:left="754" w:firstLineChars="200" w:firstLine="671"/>
        <w:jc w:val="left"/>
        <w:textAlignment w:val="baseline"/>
        <w:rPr>
          <w:rFonts w:ascii="Arial" w:eastAsia="微软雅黑" w:hAnsi="Arial" w:cs="Arial" w:hint="eastAsia"/>
          <w:color w:val="000000"/>
          <w:kern w:val="0"/>
          <w:szCs w:val="21"/>
        </w:rPr>
      </w:pPr>
      <w:r w:rsidRPr="00C9744E">
        <w:rPr>
          <w:rFonts w:ascii="楷体" w:eastAsia="楷体" w:hAnsi="楷体" w:cs="Arial" w:hint="eastAsia"/>
          <w:b/>
          <w:bCs/>
          <w:color w:val="000000"/>
          <w:spacing w:val="2"/>
          <w:kern w:val="0"/>
          <w:sz w:val="33"/>
          <w:szCs w:val="33"/>
        </w:rPr>
        <w:t>(三)个性指标绩效分析</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项目设定的个性化指标包括：</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数量指标：完成20件案件，完成率达到100%。</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质量指标：20件案件规范率达到100%，20件案件的合格率达到100%，20件案件的达标率达到100%；</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生态效益指标：在执法的过程中，企事业对生态环境更加爱护，群众对生态环境更加保护，使得壤塘生态环境持续向好发展，自然灾害、地质灾害减少生态效益指标：提升生态环境质量，定性为优良中低差。</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满意度指标：20件案件的满意度，目标为≥95%。</w:t>
      </w:r>
    </w:p>
    <w:p w:rsidR="00C9744E" w:rsidRPr="00C9744E" w:rsidRDefault="00C9744E" w:rsidP="000D2D85">
      <w:pPr>
        <w:widowControl/>
        <w:shd w:val="clear" w:color="auto" w:fill="FFFFFF"/>
        <w:spacing w:line="560" w:lineRule="exact"/>
        <w:ind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lastRenderedPageBreak/>
        <w:t>成本指标：成本控制率，目标为≤6万元。</w:t>
      </w:r>
    </w:p>
    <w:p w:rsidR="00C9744E" w:rsidRPr="00C9744E" w:rsidRDefault="00C9744E" w:rsidP="000D2D85">
      <w:pPr>
        <w:widowControl/>
        <w:shd w:val="clear" w:color="auto" w:fill="FFFFFF"/>
        <w:spacing w:line="560" w:lineRule="exact"/>
        <w:ind w:left="624" w:firstLineChars="200" w:firstLine="527"/>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34"/>
          <w:kern w:val="0"/>
          <w:sz w:val="33"/>
          <w:szCs w:val="33"/>
        </w:rPr>
        <w:t>四、评价结论</w:t>
      </w:r>
    </w:p>
    <w:p w:rsidR="00C9744E" w:rsidRPr="00C9744E" w:rsidRDefault="00C9744E" w:rsidP="000D2D85">
      <w:pPr>
        <w:widowControl/>
        <w:shd w:val="clear" w:color="auto" w:fill="FFFFFF"/>
        <w:spacing w:line="560" w:lineRule="exact"/>
        <w:ind w:right="100" w:firstLineChars="200" w:firstLine="63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3"/>
          <w:szCs w:val="33"/>
        </w:rPr>
        <w:t>通过对2023年阿坝州壤塘生态环境</w:t>
      </w:r>
      <w:proofErr w:type="gramStart"/>
      <w:r w:rsidRPr="00C9744E">
        <w:rPr>
          <w:rFonts w:ascii="仿宋" w:eastAsia="仿宋" w:hAnsi="仿宋" w:cs="Arial" w:hint="eastAsia"/>
          <w:color w:val="000000"/>
          <w:spacing w:val="-6"/>
          <w:kern w:val="0"/>
          <w:sz w:val="33"/>
          <w:szCs w:val="33"/>
        </w:rPr>
        <w:t>局环境</w:t>
      </w:r>
      <w:proofErr w:type="gramEnd"/>
      <w:r w:rsidRPr="00C9744E">
        <w:rPr>
          <w:rFonts w:ascii="仿宋" w:eastAsia="仿宋" w:hAnsi="仿宋" w:cs="Arial" w:hint="eastAsia"/>
          <w:color w:val="000000"/>
          <w:spacing w:val="-6"/>
          <w:kern w:val="0"/>
          <w:sz w:val="33"/>
          <w:szCs w:val="33"/>
        </w:rPr>
        <w:t>执法工作经费</w:t>
      </w:r>
      <w:r w:rsidRPr="00C9744E">
        <w:rPr>
          <w:rFonts w:ascii="仿宋" w:eastAsia="仿宋" w:hAnsi="仿宋" w:cs="Arial" w:hint="eastAsia"/>
          <w:color w:val="000000"/>
          <w:spacing w:val="-16"/>
          <w:kern w:val="0"/>
          <w:sz w:val="33"/>
          <w:szCs w:val="33"/>
        </w:rPr>
        <w:t>项目的绩效自评，总体结论是项目实施效果良好，资金使用合理，</w:t>
      </w:r>
      <w:r w:rsidRPr="00C9744E">
        <w:rPr>
          <w:rFonts w:ascii="仿宋" w:eastAsia="仿宋" w:hAnsi="仿宋" w:cs="Arial" w:hint="eastAsia"/>
          <w:color w:val="000000"/>
          <w:spacing w:val="-7"/>
          <w:kern w:val="0"/>
          <w:sz w:val="33"/>
          <w:szCs w:val="33"/>
        </w:rPr>
        <w:t>项目自评得分为96分。</w:t>
      </w:r>
    </w:p>
    <w:p w:rsidR="00C9744E" w:rsidRPr="00C9744E" w:rsidRDefault="00C9744E" w:rsidP="000D2D85">
      <w:pPr>
        <w:widowControl/>
        <w:shd w:val="clear" w:color="auto" w:fill="FFFFFF"/>
        <w:spacing w:line="560" w:lineRule="exact"/>
        <w:ind w:left="624" w:firstLineChars="200" w:firstLine="607"/>
        <w:jc w:val="left"/>
        <w:textAlignment w:val="baseline"/>
        <w:rPr>
          <w:rFonts w:ascii="Arial" w:eastAsia="微软雅黑" w:hAnsi="Arial" w:cs="Arial" w:hint="eastAsia"/>
          <w:color w:val="000000"/>
          <w:kern w:val="0"/>
          <w:szCs w:val="21"/>
        </w:rPr>
      </w:pPr>
      <w:r w:rsidRPr="00C9744E">
        <w:rPr>
          <w:rFonts w:ascii="黑体" w:eastAsia="黑体" w:hAnsi="黑体" w:cs="Arial" w:hint="eastAsia"/>
          <w:b/>
          <w:bCs/>
          <w:color w:val="000000"/>
          <w:spacing w:val="-14"/>
          <w:kern w:val="0"/>
          <w:sz w:val="33"/>
          <w:szCs w:val="33"/>
        </w:rPr>
        <w:t>五、存在主要问题</w:t>
      </w:r>
    </w:p>
    <w:p w:rsidR="00C9744E" w:rsidRPr="00C9744E" w:rsidRDefault="00C9744E" w:rsidP="000D2D85">
      <w:pPr>
        <w:widowControl/>
        <w:shd w:val="clear" w:color="auto" w:fill="FFFFFF"/>
        <w:spacing w:line="560" w:lineRule="exact"/>
        <w:ind w:left="654" w:firstLineChars="200" w:firstLine="616"/>
        <w:jc w:val="left"/>
        <w:textAlignment w:val="baseline"/>
        <w:rPr>
          <w:rFonts w:ascii="Arial" w:eastAsia="微软雅黑" w:hAnsi="Arial" w:cs="Arial"/>
          <w:color w:val="000000"/>
          <w:kern w:val="0"/>
          <w:szCs w:val="21"/>
        </w:rPr>
      </w:pPr>
      <w:r w:rsidRPr="00C9744E">
        <w:rPr>
          <w:rFonts w:ascii="方正仿宋_GB2312" w:eastAsia="方正仿宋_GB2312" w:hAnsi="Arial" w:cs="Arial" w:hint="eastAsia"/>
          <w:color w:val="000000"/>
          <w:spacing w:val="-6"/>
          <w:kern w:val="0"/>
          <w:sz w:val="32"/>
          <w:szCs w:val="32"/>
        </w:rPr>
        <w:t>无</w:t>
      </w:r>
    </w:p>
    <w:p w:rsidR="00C9744E" w:rsidRPr="00C9744E" w:rsidRDefault="00C9744E" w:rsidP="000D2D85">
      <w:pPr>
        <w:widowControl/>
        <w:shd w:val="clear" w:color="auto" w:fill="FFFFFF"/>
        <w:spacing w:line="560" w:lineRule="exact"/>
        <w:ind w:left="654" w:firstLineChars="200" w:firstLine="531"/>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28"/>
          <w:kern w:val="0"/>
          <w:sz w:val="32"/>
          <w:szCs w:val="32"/>
        </w:rPr>
        <w:t>六、改进建议</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0D2D85" w:rsidRDefault="000D2D8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182AC5" w:rsidRDefault="00182AC5"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p>
    <w:p w:rsidR="00C9744E" w:rsidRPr="00C9744E" w:rsidRDefault="00C9744E" w:rsidP="00182AC5">
      <w:pPr>
        <w:widowControl/>
        <w:shd w:val="clear" w:color="auto" w:fill="FFFFFF"/>
        <w:spacing w:line="560" w:lineRule="exact"/>
        <w:jc w:val="left"/>
        <w:textAlignment w:val="baseline"/>
        <w:rPr>
          <w:rFonts w:ascii="Arial" w:eastAsia="微软雅黑" w:hAnsi="Arial" w:cs="Arial" w:hint="eastAsia"/>
          <w:color w:val="000000"/>
          <w:kern w:val="0"/>
          <w:szCs w:val="21"/>
        </w:rPr>
      </w:pPr>
      <w:r w:rsidRPr="00C9744E">
        <w:rPr>
          <w:rFonts w:ascii="Arial" w:eastAsia="微软雅黑" w:hAnsi="Arial" w:cs="Arial"/>
          <w:color w:val="000000"/>
          <w:kern w:val="0"/>
          <w:szCs w:val="21"/>
        </w:rPr>
        <w:lastRenderedPageBreak/>
        <w:t> </w:t>
      </w:r>
    </w:p>
    <w:p w:rsidR="000D2D85" w:rsidRDefault="00C9744E" w:rsidP="000D2D85">
      <w:pPr>
        <w:widowControl/>
        <w:shd w:val="clear" w:color="auto" w:fill="FFFFFF"/>
        <w:spacing w:line="560" w:lineRule="exact"/>
        <w:jc w:val="center"/>
        <w:textAlignment w:val="baseline"/>
        <w:rPr>
          <w:rFonts w:ascii="仿宋" w:eastAsia="仿宋" w:hAnsi="仿宋" w:cs="宋体"/>
          <w:b/>
          <w:bCs/>
          <w:color w:val="000000"/>
          <w:spacing w:val="-25"/>
          <w:kern w:val="0"/>
          <w:sz w:val="47"/>
          <w:szCs w:val="47"/>
        </w:rPr>
      </w:pPr>
      <w:r w:rsidRPr="00C9744E">
        <w:rPr>
          <w:rFonts w:ascii="仿宋" w:eastAsia="仿宋" w:hAnsi="仿宋" w:cs="宋体" w:hint="eastAsia"/>
          <w:b/>
          <w:bCs/>
          <w:color w:val="000000"/>
          <w:spacing w:val="-25"/>
          <w:kern w:val="0"/>
          <w:sz w:val="47"/>
          <w:szCs w:val="47"/>
        </w:rPr>
        <w:t>阿坝藏族羌族自治州壤塘生态环境局</w:t>
      </w:r>
    </w:p>
    <w:p w:rsidR="00C9744E" w:rsidRPr="00C9744E" w:rsidRDefault="00C9744E" w:rsidP="000D2D85">
      <w:pPr>
        <w:widowControl/>
        <w:shd w:val="clear" w:color="auto" w:fill="FFFFFF"/>
        <w:spacing w:line="560" w:lineRule="exact"/>
        <w:jc w:val="center"/>
        <w:textAlignment w:val="baseline"/>
        <w:rPr>
          <w:rFonts w:ascii="仿宋" w:eastAsia="仿宋" w:hAnsi="仿宋" w:cs="宋体" w:hint="eastAsia"/>
          <w:color w:val="000000"/>
          <w:kern w:val="0"/>
          <w:sz w:val="20"/>
          <w:szCs w:val="20"/>
        </w:rPr>
      </w:pPr>
      <w:r w:rsidRPr="00C9744E">
        <w:rPr>
          <w:rFonts w:ascii="仿宋" w:eastAsia="仿宋" w:hAnsi="仿宋" w:cs="宋体" w:hint="eastAsia"/>
          <w:b/>
          <w:bCs/>
          <w:color w:val="000000"/>
          <w:spacing w:val="-25"/>
          <w:kern w:val="0"/>
          <w:sz w:val="47"/>
          <w:szCs w:val="47"/>
        </w:rPr>
        <w:t>2022年委托监测服务项目</w:t>
      </w:r>
      <w:r w:rsidRPr="00C9744E">
        <w:rPr>
          <w:rFonts w:ascii="仿宋" w:eastAsia="仿宋" w:hAnsi="仿宋" w:cs="宋体" w:hint="eastAsia"/>
          <w:b/>
          <w:bCs/>
          <w:color w:val="000000"/>
          <w:spacing w:val="-35"/>
          <w:kern w:val="0"/>
          <w:sz w:val="47"/>
          <w:szCs w:val="47"/>
        </w:rPr>
        <w:t>专项预算项目</w:t>
      </w:r>
      <w:r w:rsidRPr="00C9744E">
        <w:rPr>
          <w:rFonts w:ascii="仿宋" w:eastAsia="仿宋" w:hAnsi="仿宋" w:cs="宋体" w:hint="eastAsia"/>
          <w:b/>
          <w:bCs/>
          <w:color w:val="000000"/>
          <w:spacing w:val="-28"/>
          <w:kern w:val="0"/>
          <w:sz w:val="47"/>
          <w:szCs w:val="47"/>
        </w:rPr>
        <w:t>绩效评价报告</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hint="eastAsia"/>
          <w:color w:val="000000"/>
          <w:kern w:val="0"/>
          <w:szCs w:val="21"/>
        </w:rPr>
      </w:pPr>
      <w:r w:rsidRPr="00C9744E">
        <w:rPr>
          <w:rFonts w:ascii="Arial" w:eastAsia="微软雅黑"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C9744E" w:rsidRPr="00C9744E" w:rsidRDefault="00C9744E" w:rsidP="000D2D85">
      <w:pPr>
        <w:widowControl/>
        <w:shd w:val="clear" w:color="auto" w:fill="FFFFFF"/>
        <w:spacing w:line="560" w:lineRule="exact"/>
        <w:ind w:left="1054" w:firstLineChars="200" w:firstLine="611"/>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13"/>
          <w:kern w:val="0"/>
          <w:sz w:val="33"/>
          <w:szCs w:val="33"/>
        </w:rPr>
        <w:t>一、项目概况</w:t>
      </w:r>
    </w:p>
    <w:p w:rsidR="00C9744E" w:rsidRPr="00C9744E" w:rsidRDefault="00C9744E" w:rsidP="000D2D85">
      <w:pPr>
        <w:widowControl/>
        <w:shd w:val="clear" w:color="auto" w:fill="FFFFFF"/>
        <w:spacing w:line="560" w:lineRule="exact"/>
        <w:ind w:left="1214" w:firstLineChars="200" w:firstLine="615"/>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32"/>
          <w:kern w:val="0"/>
          <w:sz w:val="37"/>
          <w:szCs w:val="37"/>
        </w:rPr>
        <w:t>(</w:t>
      </w:r>
      <w:proofErr w:type="gramStart"/>
      <w:r w:rsidRPr="00C9744E">
        <w:rPr>
          <w:rFonts w:ascii="楷体" w:eastAsia="楷体" w:hAnsi="楷体" w:cs="Arial" w:hint="eastAsia"/>
          <w:b/>
          <w:bCs/>
          <w:color w:val="000000"/>
          <w:spacing w:val="-32"/>
          <w:kern w:val="0"/>
          <w:sz w:val="37"/>
          <w:szCs w:val="37"/>
        </w:rPr>
        <w:t>一</w:t>
      </w:r>
      <w:proofErr w:type="gramEnd"/>
      <w:r w:rsidRPr="00C9744E">
        <w:rPr>
          <w:rFonts w:ascii="楷体" w:eastAsia="楷体" w:hAnsi="楷体" w:cs="Arial" w:hint="eastAsia"/>
          <w:b/>
          <w:bCs/>
          <w:color w:val="000000"/>
          <w:spacing w:val="-32"/>
          <w:kern w:val="0"/>
          <w:sz w:val="37"/>
          <w:szCs w:val="37"/>
        </w:rPr>
        <w:t>)设立背景及基本情况</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17"/>
          <w:kern w:val="0"/>
          <w:sz w:val="34"/>
          <w:szCs w:val="34"/>
        </w:rPr>
        <w:t>通过加强对县内部分乡镇断面进行全年不间断监测，以此保证水质健康，保证居民用水安全，保证水质以及空气安全。</w:t>
      </w:r>
    </w:p>
    <w:p w:rsidR="00C9744E" w:rsidRPr="00C9744E" w:rsidRDefault="00C9744E" w:rsidP="000D2D85">
      <w:pPr>
        <w:widowControl/>
        <w:shd w:val="clear" w:color="auto" w:fill="FFFFFF"/>
        <w:spacing w:line="560" w:lineRule="exact"/>
        <w:ind w:left="1214" w:firstLineChars="200" w:firstLine="655"/>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7"/>
          <w:kern w:val="0"/>
          <w:sz w:val="34"/>
          <w:szCs w:val="34"/>
        </w:rPr>
        <w:t>(二)实施目的及支持方向</w:t>
      </w:r>
    </w:p>
    <w:p w:rsidR="00C9744E" w:rsidRPr="00C9744E" w:rsidRDefault="00C9744E" w:rsidP="000D2D85">
      <w:pPr>
        <w:widowControl/>
        <w:shd w:val="clear" w:color="auto" w:fill="FFFFFF"/>
        <w:spacing w:line="560" w:lineRule="exact"/>
        <w:ind w:firstLineChars="200" w:firstLine="540"/>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45"/>
          <w:kern w:val="0"/>
          <w:sz w:val="36"/>
          <w:szCs w:val="36"/>
        </w:rPr>
        <w:t>项目实施的主要目的：</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17"/>
          <w:kern w:val="0"/>
          <w:sz w:val="34"/>
          <w:szCs w:val="34"/>
        </w:rPr>
        <w:t>1.县域生态质量考核监测：</w:t>
      </w:r>
      <w:proofErr w:type="gramStart"/>
      <w:r w:rsidRPr="00C9744E">
        <w:rPr>
          <w:rFonts w:ascii="仿宋" w:eastAsia="仿宋" w:hAnsi="仿宋" w:cs="Arial" w:hint="eastAsia"/>
          <w:color w:val="000000"/>
          <w:spacing w:val="-17"/>
          <w:kern w:val="0"/>
          <w:sz w:val="34"/>
          <w:szCs w:val="34"/>
        </w:rPr>
        <w:t>茸</w:t>
      </w:r>
      <w:proofErr w:type="gramEnd"/>
      <w:r w:rsidRPr="00C9744E">
        <w:rPr>
          <w:rFonts w:ascii="仿宋" w:eastAsia="仿宋" w:hAnsi="仿宋" w:cs="Arial" w:hint="eastAsia"/>
          <w:color w:val="000000"/>
          <w:spacing w:val="-17"/>
          <w:kern w:val="0"/>
          <w:sz w:val="34"/>
          <w:szCs w:val="34"/>
        </w:rPr>
        <w:t>木达乡县域断面、蒲西乡县域断面，每月监测，共计12个月。2.县城集中式饮用水源地水质监测：竹青沟、竹</w:t>
      </w:r>
      <w:proofErr w:type="gramStart"/>
      <w:r w:rsidRPr="00C9744E">
        <w:rPr>
          <w:rFonts w:ascii="仿宋" w:eastAsia="仿宋" w:hAnsi="仿宋" w:cs="Arial" w:hint="eastAsia"/>
          <w:color w:val="000000"/>
          <w:spacing w:val="-17"/>
          <w:kern w:val="0"/>
          <w:sz w:val="34"/>
          <w:szCs w:val="34"/>
        </w:rPr>
        <w:t>柯</w:t>
      </w:r>
      <w:proofErr w:type="gramEnd"/>
      <w:r w:rsidRPr="00C9744E">
        <w:rPr>
          <w:rFonts w:ascii="仿宋" w:eastAsia="仿宋" w:hAnsi="仿宋" w:cs="Arial" w:hint="eastAsia"/>
          <w:color w:val="000000"/>
          <w:spacing w:val="-17"/>
          <w:kern w:val="0"/>
          <w:sz w:val="34"/>
          <w:szCs w:val="34"/>
        </w:rPr>
        <w:t>沟共计2个断面，每季度监测，共计4次。3.乡镇集中式饮用水源地水质监测：上壤塘</w:t>
      </w:r>
      <w:proofErr w:type="gramStart"/>
      <w:r w:rsidRPr="00C9744E">
        <w:rPr>
          <w:rFonts w:ascii="仿宋" w:eastAsia="仿宋" w:hAnsi="仿宋" w:cs="Arial" w:hint="eastAsia"/>
          <w:color w:val="000000"/>
          <w:spacing w:val="-17"/>
          <w:kern w:val="0"/>
          <w:sz w:val="34"/>
          <w:szCs w:val="34"/>
        </w:rPr>
        <w:t>乡康垄村</w:t>
      </w:r>
      <w:proofErr w:type="gramEnd"/>
      <w:r w:rsidRPr="00C9744E">
        <w:rPr>
          <w:rFonts w:ascii="仿宋" w:eastAsia="仿宋" w:hAnsi="仿宋" w:cs="Arial" w:hint="eastAsia"/>
          <w:color w:val="000000"/>
          <w:spacing w:val="-17"/>
          <w:kern w:val="0"/>
          <w:sz w:val="34"/>
          <w:szCs w:val="34"/>
        </w:rPr>
        <w:t>、</w:t>
      </w:r>
      <w:proofErr w:type="gramStart"/>
      <w:r w:rsidRPr="00C9744E">
        <w:rPr>
          <w:rFonts w:ascii="仿宋" w:eastAsia="仿宋" w:hAnsi="仿宋" w:cs="Arial" w:hint="eastAsia"/>
          <w:color w:val="000000"/>
          <w:spacing w:val="-17"/>
          <w:kern w:val="0"/>
          <w:sz w:val="34"/>
          <w:szCs w:val="34"/>
        </w:rPr>
        <w:t>茸</w:t>
      </w:r>
      <w:proofErr w:type="gramEnd"/>
      <w:r w:rsidRPr="00C9744E">
        <w:rPr>
          <w:rFonts w:ascii="仿宋" w:eastAsia="仿宋" w:hAnsi="仿宋" w:cs="Arial" w:hint="eastAsia"/>
          <w:color w:val="000000"/>
          <w:spacing w:val="-17"/>
          <w:kern w:val="0"/>
          <w:sz w:val="34"/>
          <w:szCs w:val="34"/>
        </w:rPr>
        <w:t>木达乡茸木达村、南木达镇三郎村、中壤塘镇乡镇集中供水、</w:t>
      </w:r>
      <w:proofErr w:type="gramStart"/>
      <w:r w:rsidRPr="00C9744E">
        <w:rPr>
          <w:rFonts w:ascii="仿宋" w:eastAsia="仿宋" w:hAnsi="仿宋" w:cs="Arial" w:hint="eastAsia"/>
          <w:color w:val="000000"/>
          <w:spacing w:val="-17"/>
          <w:kern w:val="0"/>
          <w:sz w:val="34"/>
          <w:szCs w:val="34"/>
        </w:rPr>
        <w:t>尕</w:t>
      </w:r>
      <w:proofErr w:type="gramEnd"/>
      <w:r w:rsidRPr="00C9744E">
        <w:rPr>
          <w:rFonts w:ascii="仿宋" w:eastAsia="仿宋" w:hAnsi="仿宋" w:cs="Arial" w:hint="eastAsia"/>
          <w:color w:val="000000"/>
          <w:spacing w:val="-17"/>
          <w:kern w:val="0"/>
          <w:sz w:val="34"/>
          <w:szCs w:val="34"/>
        </w:rPr>
        <w:t>多</w:t>
      </w:r>
      <w:proofErr w:type="gramStart"/>
      <w:r w:rsidRPr="00C9744E">
        <w:rPr>
          <w:rFonts w:ascii="仿宋" w:eastAsia="仿宋" w:hAnsi="仿宋" w:cs="Arial" w:hint="eastAsia"/>
          <w:color w:val="000000"/>
          <w:spacing w:val="-17"/>
          <w:kern w:val="0"/>
          <w:sz w:val="34"/>
          <w:szCs w:val="34"/>
        </w:rPr>
        <w:t>乡求塘</w:t>
      </w:r>
      <w:proofErr w:type="gramEnd"/>
      <w:r w:rsidRPr="00C9744E">
        <w:rPr>
          <w:rFonts w:ascii="仿宋" w:eastAsia="仿宋" w:hAnsi="仿宋" w:cs="Arial" w:hint="eastAsia"/>
          <w:color w:val="000000"/>
          <w:spacing w:val="-17"/>
          <w:kern w:val="0"/>
          <w:sz w:val="34"/>
          <w:szCs w:val="34"/>
        </w:rPr>
        <w:t>村、</w:t>
      </w:r>
      <w:proofErr w:type="gramStart"/>
      <w:r w:rsidRPr="00C9744E">
        <w:rPr>
          <w:rFonts w:ascii="仿宋" w:eastAsia="仿宋" w:hAnsi="仿宋" w:cs="Arial" w:hint="eastAsia"/>
          <w:color w:val="000000"/>
          <w:spacing w:val="-17"/>
          <w:kern w:val="0"/>
          <w:sz w:val="34"/>
          <w:szCs w:val="34"/>
        </w:rPr>
        <w:t>蒲西乡蒲西村</w:t>
      </w:r>
      <w:proofErr w:type="gramEnd"/>
      <w:r w:rsidRPr="00C9744E">
        <w:rPr>
          <w:rFonts w:ascii="仿宋" w:eastAsia="仿宋" w:hAnsi="仿宋" w:cs="Arial" w:hint="eastAsia"/>
          <w:color w:val="000000"/>
          <w:spacing w:val="-17"/>
          <w:kern w:val="0"/>
          <w:sz w:val="34"/>
          <w:szCs w:val="34"/>
        </w:rPr>
        <w:t>、石里乡大石沟村、</w:t>
      </w:r>
      <w:proofErr w:type="gramStart"/>
      <w:r w:rsidRPr="00C9744E">
        <w:rPr>
          <w:rFonts w:ascii="仿宋" w:eastAsia="仿宋" w:hAnsi="仿宋" w:cs="Arial" w:hint="eastAsia"/>
          <w:color w:val="000000"/>
          <w:spacing w:val="-17"/>
          <w:kern w:val="0"/>
          <w:sz w:val="34"/>
          <w:szCs w:val="34"/>
        </w:rPr>
        <w:t>吾依乡吾依</w:t>
      </w:r>
      <w:proofErr w:type="gramEnd"/>
      <w:r w:rsidRPr="00C9744E">
        <w:rPr>
          <w:rFonts w:ascii="仿宋" w:eastAsia="仿宋" w:hAnsi="仿宋" w:cs="Arial" w:hint="eastAsia"/>
          <w:color w:val="000000"/>
          <w:spacing w:val="-17"/>
          <w:kern w:val="0"/>
          <w:sz w:val="34"/>
          <w:szCs w:val="34"/>
        </w:rPr>
        <w:t>村、上杜柯乡</w:t>
      </w:r>
      <w:proofErr w:type="gramStart"/>
      <w:r w:rsidRPr="00C9744E">
        <w:rPr>
          <w:rFonts w:ascii="仿宋" w:eastAsia="仿宋" w:hAnsi="仿宋" w:cs="Arial" w:hint="eastAsia"/>
          <w:color w:val="000000"/>
          <w:spacing w:val="-17"/>
          <w:kern w:val="0"/>
          <w:sz w:val="34"/>
          <w:szCs w:val="34"/>
        </w:rPr>
        <w:t>吾</w:t>
      </w:r>
      <w:proofErr w:type="gramEnd"/>
      <w:r w:rsidRPr="00C9744E">
        <w:rPr>
          <w:rFonts w:ascii="仿宋" w:eastAsia="仿宋" w:hAnsi="仿宋" w:cs="Arial" w:hint="eastAsia"/>
          <w:color w:val="000000"/>
          <w:spacing w:val="-17"/>
          <w:kern w:val="0"/>
          <w:sz w:val="34"/>
          <w:szCs w:val="34"/>
        </w:rPr>
        <w:t>克基村、宗科乡11个点每季度监测，共计4次。4.农村环境质量试点监测：中壤塘镇依根门多村环境空气质量监测每季度监测，共计4次；中壤塘镇依根门多村饮用水水源地监测每季度监测，共计4次；中壤塘依根门多村3个点位，每年监测1次。5.城市声环境监测。6.其他监测。</w:t>
      </w:r>
    </w:p>
    <w:p w:rsidR="00C9744E" w:rsidRPr="00C9744E" w:rsidRDefault="00C9744E" w:rsidP="000D2D85">
      <w:pPr>
        <w:widowControl/>
        <w:shd w:val="clear" w:color="auto" w:fill="FFFFFF"/>
        <w:spacing w:line="560" w:lineRule="exact"/>
        <w:ind w:left="1214" w:firstLineChars="200" w:firstLine="651"/>
        <w:jc w:val="left"/>
        <w:textAlignment w:val="baseline"/>
        <w:rPr>
          <w:rFonts w:ascii="Arial" w:eastAsia="微软雅黑" w:hAnsi="Arial" w:cs="Arial" w:hint="eastAsia"/>
          <w:color w:val="000000"/>
          <w:kern w:val="0"/>
          <w:szCs w:val="21"/>
        </w:rPr>
      </w:pPr>
      <w:r w:rsidRPr="00C9744E">
        <w:rPr>
          <w:rFonts w:ascii="楷体" w:eastAsia="楷体" w:hAnsi="楷体" w:cs="Arial" w:hint="eastAsia"/>
          <w:b/>
          <w:bCs/>
          <w:color w:val="000000"/>
          <w:spacing w:val="-23"/>
          <w:kern w:val="0"/>
          <w:sz w:val="37"/>
          <w:szCs w:val="37"/>
        </w:rPr>
        <w:t>(三)预算安排及分配管理</w:t>
      </w:r>
    </w:p>
    <w:p w:rsidR="00C9744E" w:rsidRPr="00C9744E" w:rsidRDefault="00C9744E" w:rsidP="000D2D85">
      <w:pPr>
        <w:widowControl/>
        <w:shd w:val="clear" w:color="auto" w:fill="FFFFFF"/>
        <w:spacing w:line="560" w:lineRule="exact"/>
        <w:ind w:firstLineChars="200" w:firstLine="61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17"/>
          <w:kern w:val="0"/>
          <w:sz w:val="34"/>
          <w:szCs w:val="34"/>
        </w:rPr>
        <w:lastRenderedPageBreak/>
        <w:t>该项目全年预算投资总额为175万元，均用于监测服务采购支出。</w:t>
      </w:r>
    </w:p>
    <w:p w:rsidR="00C9744E" w:rsidRPr="00C9744E" w:rsidRDefault="00C9744E" w:rsidP="000D2D85">
      <w:pPr>
        <w:widowControl/>
        <w:shd w:val="clear" w:color="auto" w:fill="FFFFFF"/>
        <w:spacing w:line="560" w:lineRule="exact"/>
        <w:ind w:left="794" w:firstLineChars="200" w:firstLine="678"/>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9"/>
          <w:kern w:val="0"/>
          <w:sz w:val="32"/>
          <w:szCs w:val="32"/>
        </w:rPr>
        <w:t>(四)项目绩效目标设置</w:t>
      </w:r>
    </w:p>
    <w:p w:rsidR="00C9744E" w:rsidRPr="00C9744E" w:rsidRDefault="00C9744E" w:rsidP="000D2D85">
      <w:pPr>
        <w:widowControl/>
        <w:shd w:val="clear" w:color="auto" w:fill="FFFFFF"/>
        <w:spacing w:line="560" w:lineRule="exact"/>
        <w:ind w:firstLineChars="200" w:firstLine="612"/>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7"/>
          <w:kern w:val="0"/>
          <w:sz w:val="32"/>
          <w:szCs w:val="32"/>
        </w:rPr>
        <w:t>项目的整体绩效目标是通过经费支持，提高阿坝州壤塘生态环</w:t>
      </w:r>
      <w:r w:rsidRPr="00C9744E">
        <w:rPr>
          <w:rFonts w:ascii="仿宋" w:eastAsia="仿宋" w:hAnsi="仿宋" w:cs="宋体" w:hint="eastAsia"/>
          <w:color w:val="000000"/>
          <w:spacing w:val="-6"/>
          <w:kern w:val="0"/>
          <w:sz w:val="32"/>
          <w:szCs w:val="32"/>
        </w:rPr>
        <w:t>境局在水污染防治监管方面的能力，</w:t>
      </w:r>
      <w:r w:rsidRPr="00C9744E">
        <w:rPr>
          <w:rFonts w:ascii="仿宋" w:eastAsia="仿宋" w:hAnsi="仿宋" w:cs="宋体" w:hint="eastAsia"/>
          <w:color w:val="000000"/>
          <w:spacing w:val="-4"/>
          <w:kern w:val="0"/>
          <w:sz w:val="32"/>
          <w:szCs w:val="32"/>
        </w:rPr>
        <w:t>提升区域生态环境质量。绩效目标具体包括产出指标、效益指标、成本指标和满意度指标。</w:t>
      </w:r>
    </w:p>
    <w:p w:rsidR="00C9744E" w:rsidRPr="00C9744E" w:rsidRDefault="00C9744E" w:rsidP="000D2D85">
      <w:pPr>
        <w:widowControl/>
        <w:shd w:val="clear" w:color="auto" w:fill="FFFFFF"/>
        <w:spacing w:line="560" w:lineRule="exact"/>
        <w:ind w:left="654" w:firstLineChars="200" w:firstLine="618"/>
        <w:jc w:val="left"/>
        <w:textAlignment w:val="baseline"/>
        <w:rPr>
          <w:rFonts w:ascii="Arial" w:eastAsia="微软雅黑" w:hAnsi="Arial" w:cs="Arial" w:hint="eastAsia"/>
          <w:color w:val="000000"/>
          <w:kern w:val="0"/>
          <w:szCs w:val="21"/>
        </w:rPr>
      </w:pPr>
      <w:r w:rsidRPr="00C9744E">
        <w:rPr>
          <w:rFonts w:ascii="黑体" w:eastAsia="黑体" w:hAnsi="黑体" w:cs="Arial" w:hint="eastAsia"/>
          <w:b/>
          <w:bCs/>
          <w:color w:val="000000"/>
          <w:spacing w:val="-6"/>
          <w:kern w:val="0"/>
          <w:sz w:val="32"/>
          <w:szCs w:val="32"/>
        </w:rPr>
        <w:t>二、评价实施</w:t>
      </w:r>
    </w:p>
    <w:p w:rsidR="00C9744E" w:rsidRPr="00C9744E" w:rsidRDefault="00C9744E" w:rsidP="000D2D85">
      <w:pPr>
        <w:widowControl/>
        <w:shd w:val="clear" w:color="auto" w:fill="FFFFFF"/>
        <w:spacing w:line="560" w:lineRule="exact"/>
        <w:ind w:left="794" w:firstLineChars="200" w:firstLine="727"/>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21"/>
          <w:kern w:val="0"/>
          <w:sz w:val="32"/>
          <w:szCs w:val="32"/>
        </w:rPr>
        <w:t>(</w:t>
      </w:r>
      <w:proofErr w:type="gramStart"/>
      <w:r w:rsidRPr="00C9744E">
        <w:rPr>
          <w:rFonts w:ascii="楷体" w:eastAsia="楷体" w:hAnsi="楷体" w:cs="Arial" w:hint="eastAsia"/>
          <w:b/>
          <w:bCs/>
          <w:color w:val="000000"/>
          <w:spacing w:val="21"/>
          <w:kern w:val="0"/>
          <w:sz w:val="32"/>
          <w:szCs w:val="32"/>
        </w:rPr>
        <w:t>一</w:t>
      </w:r>
      <w:proofErr w:type="gramEnd"/>
      <w:r w:rsidRPr="00C9744E">
        <w:rPr>
          <w:rFonts w:ascii="楷体" w:eastAsia="楷体" w:hAnsi="楷体" w:cs="Arial" w:hint="eastAsia"/>
          <w:b/>
          <w:bCs/>
          <w:color w:val="000000"/>
          <w:spacing w:val="21"/>
          <w:kern w:val="0"/>
          <w:sz w:val="32"/>
          <w:szCs w:val="32"/>
        </w:rPr>
        <w:t>)评价目的</w:t>
      </w:r>
    </w:p>
    <w:p w:rsidR="00C9744E" w:rsidRPr="00C9744E" w:rsidRDefault="00C9744E" w:rsidP="000D2D85">
      <w:pPr>
        <w:widowControl/>
        <w:shd w:val="clear" w:color="auto" w:fill="FFFFFF"/>
        <w:spacing w:line="560" w:lineRule="exact"/>
        <w:ind w:right="57" w:firstLineChars="200" w:firstLine="660"/>
        <w:textAlignment w:val="baseline"/>
        <w:rPr>
          <w:rFonts w:ascii="Arial" w:eastAsia="微软雅黑" w:hAnsi="Arial" w:cs="Arial"/>
          <w:color w:val="000000"/>
          <w:kern w:val="0"/>
          <w:szCs w:val="21"/>
        </w:rPr>
      </w:pPr>
      <w:r w:rsidRPr="00C9744E">
        <w:rPr>
          <w:rFonts w:ascii="仿宋" w:eastAsia="仿宋" w:hAnsi="仿宋" w:cs="Arial" w:hint="eastAsia"/>
          <w:color w:val="000000"/>
          <w:spacing w:val="5"/>
          <w:kern w:val="0"/>
          <w:sz w:val="32"/>
          <w:szCs w:val="32"/>
        </w:rPr>
        <w:t>通过对2022年委托监测服务项目</w:t>
      </w:r>
      <w:r w:rsidRPr="00C9744E">
        <w:rPr>
          <w:rFonts w:ascii="仿宋" w:eastAsia="仿宋" w:hAnsi="仿宋" w:cs="Arial" w:hint="eastAsia"/>
          <w:color w:val="000000"/>
          <w:spacing w:val="-6"/>
          <w:kern w:val="0"/>
          <w:sz w:val="32"/>
          <w:szCs w:val="32"/>
        </w:rPr>
        <w:t>的绩效自评，确保项目资金的合理使用，并验证</w:t>
      </w:r>
      <w:r w:rsidRPr="00C9744E">
        <w:rPr>
          <w:rFonts w:ascii="仿宋" w:eastAsia="仿宋" w:hAnsi="仿宋" w:cs="Arial" w:hint="eastAsia"/>
          <w:color w:val="000000"/>
          <w:spacing w:val="-5"/>
          <w:kern w:val="0"/>
          <w:sz w:val="32"/>
          <w:szCs w:val="32"/>
        </w:rPr>
        <w:t>其对监测工作的支持效果。</w:t>
      </w:r>
    </w:p>
    <w:p w:rsidR="00C9744E" w:rsidRPr="00C9744E" w:rsidRDefault="00C9744E" w:rsidP="000D2D85">
      <w:pPr>
        <w:widowControl/>
        <w:shd w:val="clear" w:color="auto" w:fill="FFFFFF"/>
        <w:spacing w:line="560" w:lineRule="exact"/>
        <w:ind w:left="794" w:firstLineChars="200" w:firstLine="678"/>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9"/>
          <w:kern w:val="0"/>
          <w:sz w:val="32"/>
          <w:szCs w:val="32"/>
        </w:rPr>
        <w:t>(二)预设问题及评价重点</w:t>
      </w:r>
    </w:p>
    <w:p w:rsidR="00C9744E" w:rsidRPr="00C9744E" w:rsidRDefault="00C9744E" w:rsidP="000D2D85">
      <w:pPr>
        <w:widowControl/>
        <w:shd w:val="clear" w:color="auto" w:fill="FFFFFF"/>
        <w:spacing w:line="560" w:lineRule="exact"/>
        <w:ind w:right="46" w:firstLineChars="200" w:firstLine="616"/>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2"/>
          <w:szCs w:val="32"/>
        </w:rPr>
        <w:t>评价的重点是项目资金使用的全过程及其实施效果，包</w:t>
      </w:r>
      <w:r w:rsidRPr="00C9744E">
        <w:rPr>
          <w:rFonts w:ascii="仿宋" w:eastAsia="仿宋" w:hAnsi="仿宋" w:cs="Arial" w:hint="eastAsia"/>
          <w:color w:val="000000"/>
          <w:spacing w:val="-7"/>
          <w:kern w:val="0"/>
          <w:sz w:val="32"/>
          <w:szCs w:val="32"/>
        </w:rPr>
        <w:t>括资</w:t>
      </w:r>
      <w:r w:rsidRPr="00C9744E">
        <w:rPr>
          <w:rFonts w:ascii="仿宋" w:eastAsia="仿宋" w:hAnsi="仿宋" w:cs="Arial" w:hint="eastAsia"/>
          <w:color w:val="000000"/>
          <w:spacing w:val="-3"/>
          <w:kern w:val="0"/>
          <w:sz w:val="32"/>
          <w:szCs w:val="32"/>
        </w:rPr>
        <w:t>金分配、使用情况以及监测监督监管工作的效果。</w:t>
      </w:r>
    </w:p>
    <w:p w:rsidR="00C9744E" w:rsidRPr="00C9744E" w:rsidRDefault="00C9744E" w:rsidP="000D2D85">
      <w:pPr>
        <w:widowControl/>
        <w:shd w:val="clear" w:color="auto" w:fill="FFFFFF"/>
        <w:spacing w:line="560" w:lineRule="exact"/>
        <w:ind w:left="794" w:firstLineChars="200" w:firstLine="723"/>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20"/>
          <w:kern w:val="0"/>
          <w:sz w:val="32"/>
          <w:szCs w:val="32"/>
        </w:rPr>
        <w:t>(三)评价选点</w:t>
      </w:r>
    </w:p>
    <w:p w:rsidR="00C9744E" w:rsidRPr="00C9744E" w:rsidRDefault="00182AC5" w:rsidP="000D2D85">
      <w:pPr>
        <w:widowControl/>
        <w:shd w:val="clear" w:color="auto" w:fill="FFFFFF"/>
        <w:spacing w:line="560" w:lineRule="exact"/>
        <w:ind w:right="57" w:firstLineChars="200" w:firstLine="660"/>
        <w:textAlignment w:val="baseline"/>
        <w:rPr>
          <w:rFonts w:ascii="Arial" w:eastAsia="微软雅黑" w:hAnsi="Arial" w:cs="Arial"/>
          <w:color w:val="000000"/>
          <w:kern w:val="0"/>
          <w:szCs w:val="21"/>
        </w:rPr>
      </w:pPr>
      <w:r>
        <w:rPr>
          <w:rFonts w:ascii="仿宋" w:eastAsia="仿宋" w:hAnsi="仿宋" w:cs="Arial" w:hint="eastAsia"/>
          <w:color w:val="000000"/>
          <w:spacing w:val="5"/>
          <w:kern w:val="0"/>
          <w:sz w:val="32"/>
          <w:szCs w:val="32"/>
        </w:rPr>
        <w:t>评价选点为阿坝州壤塘的</w:t>
      </w:r>
      <w:r w:rsidR="00C9744E" w:rsidRPr="00C9744E">
        <w:rPr>
          <w:rFonts w:ascii="仿宋" w:eastAsia="仿宋" w:hAnsi="仿宋" w:cs="Arial" w:hint="eastAsia"/>
          <w:color w:val="000000"/>
          <w:spacing w:val="5"/>
          <w:kern w:val="0"/>
          <w:sz w:val="32"/>
          <w:szCs w:val="32"/>
        </w:rPr>
        <w:t>一个监测点进行评价。</w:t>
      </w:r>
    </w:p>
    <w:p w:rsidR="00C9744E" w:rsidRPr="00C9744E" w:rsidRDefault="00C9744E" w:rsidP="000D2D85">
      <w:pPr>
        <w:widowControl/>
        <w:shd w:val="clear" w:color="auto" w:fill="FFFFFF"/>
        <w:spacing w:line="560" w:lineRule="exact"/>
        <w:ind w:left="794" w:firstLineChars="200" w:firstLine="714"/>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18"/>
          <w:kern w:val="0"/>
          <w:sz w:val="32"/>
          <w:szCs w:val="32"/>
        </w:rPr>
        <w:t>(四)评价方法</w:t>
      </w:r>
    </w:p>
    <w:p w:rsidR="00C9744E" w:rsidRPr="00C9744E" w:rsidRDefault="00C9744E" w:rsidP="000D2D85">
      <w:pPr>
        <w:widowControl/>
        <w:shd w:val="clear" w:color="auto" w:fill="FFFFFF"/>
        <w:spacing w:line="560" w:lineRule="exact"/>
        <w:ind w:firstLineChars="200" w:firstLine="616"/>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2"/>
          <w:szCs w:val="32"/>
        </w:rPr>
        <w:t>本次评价采用单位自评方式对县内监测点的监测工作进行抽样自评。</w:t>
      </w:r>
    </w:p>
    <w:p w:rsidR="00C9744E" w:rsidRPr="00C9744E" w:rsidRDefault="00C9744E" w:rsidP="000D2D85">
      <w:pPr>
        <w:widowControl/>
        <w:shd w:val="clear" w:color="auto" w:fill="FFFFFF"/>
        <w:spacing w:line="560" w:lineRule="exact"/>
        <w:ind w:left="804" w:firstLineChars="200" w:firstLine="714"/>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18"/>
          <w:kern w:val="0"/>
          <w:sz w:val="32"/>
          <w:szCs w:val="32"/>
        </w:rPr>
        <w:t>(五)评价组织</w:t>
      </w:r>
    </w:p>
    <w:p w:rsidR="00C9744E" w:rsidRPr="00C9744E" w:rsidRDefault="00C9744E" w:rsidP="000D2D85">
      <w:pPr>
        <w:widowControl/>
        <w:shd w:val="clear" w:color="auto" w:fill="FFFFFF"/>
        <w:spacing w:line="560" w:lineRule="exact"/>
        <w:ind w:firstLineChars="200" w:firstLine="616"/>
        <w:jc w:val="left"/>
        <w:textAlignment w:val="baseline"/>
        <w:rPr>
          <w:rFonts w:ascii="Arial" w:eastAsia="微软雅黑" w:hAnsi="Arial" w:cs="Arial"/>
          <w:color w:val="000000"/>
          <w:kern w:val="0"/>
          <w:szCs w:val="21"/>
        </w:rPr>
      </w:pPr>
      <w:proofErr w:type="gramStart"/>
      <w:r w:rsidRPr="00C9744E">
        <w:rPr>
          <w:rFonts w:ascii="仿宋" w:eastAsia="仿宋" w:hAnsi="仿宋" w:cs="Arial" w:hint="eastAsia"/>
          <w:color w:val="000000"/>
          <w:spacing w:val="-6"/>
          <w:kern w:val="0"/>
          <w:sz w:val="32"/>
          <w:szCs w:val="32"/>
        </w:rPr>
        <w:t>评价组</w:t>
      </w:r>
      <w:proofErr w:type="gramEnd"/>
      <w:r w:rsidRPr="00C9744E">
        <w:rPr>
          <w:rFonts w:ascii="仿宋" w:eastAsia="仿宋" w:hAnsi="仿宋" w:cs="Arial" w:hint="eastAsia"/>
          <w:color w:val="000000"/>
          <w:spacing w:val="-6"/>
          <w:kern w:val="0"/>
          <w:sz w:val="32"/>
          <w:szCs w:val="32"/>
        </w:rPr>
        <w:t>由相关部门的财务人员、维护单位人员以及项目管理人员组成，负责收集相关数据和材料，进行综合分析和评价。</w:t>
      </w:r>
    </w:p>
    <w:p w:rsidR="00C9744E" w:rsidRPr="00C9744E" w:rsidRDefault="00C9744E" w:rsidP="000D2D85">
      <w:pPr>
        <w:widowControl/>
        <w:shd w:val="clear" w:color="auto" w:fill="FFFFFF"/>
        <w:spacing w:line="560" w:lineRule="exact"/>
        <w:ind w:left="644" w:firstLineChars="200" w:firstLine="611"/>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8"/>
          <w:kern w:val="0"/>
          <w:sz w:val="32"/>
          <w:szCs w:val="32"/>
        </w:rPr>
        <w:t>三、绩效分析</w:t>
      </w:r>
    </w:p>
    <w:p w:rsidR="00C9744E" w:rsidRPr="00C9744E" w:rsidRDefault="00C9744E" w:rsidP="000D2D85">
      <w:pPr>
        <w:widowControl/>
        <w:shd w:val="clear" w:color="auto" w:fill="FFFFFF"/>
        <w:spacing w:line="560" w:lineRule="exact"/>
        <w:ind w:firstLineChars="200" w:firstLine="616"/>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6"/>
          <w:kern w:val="0"/>
          <w:sz w:val="32"/>
          <w:szCs w:val="32"/>
        </w:rPr>
        <w:lastRenderedPageBreak/>
        <w:t>根据项目预算绩效评价指标体系“通用指标”“专用指标”“个性指标”涉及二、三级指标进行逐项绩效分析并评分。</w:t>
      </w:r>
    </w:p>
    <w:p w:rsidR="00C9744E" w:rsidRPr="00C9744E" w:rsidRDefault="00C9744E" w:rsidP="000D2D85">
      <w:pPr>
        <w:widowControl/>
        <w:shd w:val="clear" w:color="auto" w:fill="FFFFFF"/>
        <w:spacing w:line="560" w:lineRule="exact"/>
        <w:ind w:left="794" w:firstLineChars="200" w:firstLine="678"/>
        <w:jc w:val="left"/>
        <w:textAlignment w:val="baseline"/>
        <w:rPr>
          <w:rFonts w:ascii="Arial" w:eastAsia="微软雅黑" w:hAnsi="Arial" w:cs="Arial"/>
          <w:color w:val="000000"/>
          <w:kern w:val="0"/>
          <w:szCs w:val="21"/>
        </w:rPr>
      </w:pPr>
      <w:r w:rsidRPr="00C9744E">
        <w:rPr>
          <w:rFonts w:ascii="楷体" w:eastAsia="楷体" w:hAnsi="楷体" w:cs="Arial" w:hint="eastAsia"/>
          <w:b/>
          <w:bCs/>
          <w:color w:val="000000"/>
          <w:spacing w:val="9"/>
          <w:kern w:val="0"/>
          <w:sz w:val="32"/>
          <w:szCs w:val="32"/>
        </w:rPr>
        <w:t>(</w:t>
      </w:r>
      <w:proofErr w:type="gramStart"/>
      <w:r w:rsidRPr="00C9744E">
        <w:rPr>
          <w:rFonts w:ascii="楷体" w:eastAsia="楷体" w:hAnsi="楷体" w:cs="Arial" w:hint="eastAsia"/>
          <w:b/>
          <w:bCs/>
          <w:color w:val="000000"/>
          <w:spacing w:val="9"/>
          <w:kern w:val="0"/>
          <w:sz w:val="32"/>
          <w:szCs w:val="32"/>
        </w:rPr>
        <w:t>一</w:t>
      </w:r>
      <w:proofErr w:type="gramEnd"/>
      <w:r w:rsidRPr="00C9744E">
        <w:rPr>
          <w:rFonts w:ascii="楷体" w:eastAsia="楷体" w:hAnsi="楷体" w:cs="Arial" w:hint="eastAsia"/>
          <w:b/>
          <w:bCs/>
          <w:color w:val="000000"/>
          <w:spacing w:val="9"/>
          <w:kern w:val="0"/>
          <w:sz w:val="32"/>
          <w:szCs w:val="32"/>
        </w:rPr>
        <w:t>)通用指标绩效分析</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color w:val="000000"/>
          <w:kern w:val="0"/>
          <w:sz w:val="20"/>
          <w:szCs w:val="20"/>
        </w:rPr>
      </w:pPr>
      <w:r w:rsidRPr="00C9744E">
        <w:rPr>
          <w:rFonts w:ascii="方正仿宋_GB18030" w:eastAsia="方正仿宋_GB18030" w:hAnsi="仿宋" w:cs="宋体" w:hint="eastAsia"/>
          <w:color w:val="000000"/>
          <w:spacing w:val="-4"/>
          <w:kern w:val="0"/>
          <w:sz w:val="32"/>
          <w:szCs w:val="32"/>
        </w:rPr>
        <w:t>1.项目决策</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决策程序：项目设立的决策程序是否符合相关规定。规划论证：项目的规划和论证是否充分。</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资金投向：资金的使用方向是否明确、合</w:t>
      </w:r>
      <w:r w:rsidRPr="00C9744E">
        <w:rPr>
          <w:rFonts w:ascii="仿宋" w:eastAsia="仿宋" w:hAnsi="仿宋" w:cs="宋体" w:hint="eastAsia"/>
          <w:color w:val="000000"/>
          <w:spacing w:val="-4"/>
          <w:kern w:val="0"/>
          <w:sz w:val="32"/>
          <w:szCs w:val="32"/>
        </w:rPr>
        <w:t>理。</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2.项目管理</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制度办法：项目资金的管理办法是否健全。</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分配管理：资金分配是否合理、透明。</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绩效监管：项目实施过程中是否有有效的监管措</w:t>
      </w:r>
      <w:r w:rsidRPr="00C9744E">
        <w:rPr>
          <w:rFonts w:ascii="仿宋" w:eastAsia="仿宋" w:hAnsi="仿宋" w:cs="宋体" w:hint="eastAsia"/>
          <w:color w:val="000000"/>
          <w:spacing w:val="-4"/>
          <w:kern w:val="0"/>
          <w:sz w:val="32"/>
          <w:szCs w:val="32"/>
        </w:rPr>
        <w:t>施。</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3.项目实施</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预算执行：项目预算执行是否按计划进行</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资金使用：资金使用是否合理高效。</w:t>
      </w:r>
    </w:p>
    <w:p w:rsidR="00C9744E" w:rsidRPr="00C9744E" w:rsidRDefault="00C9744E" w:rsidP="000D2D85">
      <w:pPr>
        <w:widowControl/>
        <w:shd w:val="clear" w:color="auto" w:fill="FFFFFF"/>
        <w:spacing w:line="560" w:lineRule="exact"/>
        <w:ind w:firstLineChars="200" w:firstLine="624"/>
        <w:jc w:val="left"/>
        <w:textAlignment w:val="baseline"/>
        <w:rPr>
          <w:rFonts w:ascii="仿宋" w:eastAsia="仿宋" w:hAnsi="仿宋" w:cs="宋体" w:hint="eastAsia"/>
          <w:color w:val="000000"/>
          <w:kern w:val="0"/>
          <w:sz w:val="20"/>
          <w:szCs w:val="20"/>
        </w:rPr>
      </w:pPr>
      <w:r w:rsidRPr="00C9744E">
        <w:rPr>
          <w:rFonts w:ascii="方正仿宋_GB18030" w:eastAsia="方正仿宋_GB18030" w:hAnsi="仿宋" w:cs="宋体" w:hint="eastAsia"/>
          <w:color w:val="000000"/>
          <w:spacing w:val="-4"/>
          <w:kern w:val="0"/>
          <w:sz w:val="32"/>
          <w:szCs w:val="32"/>
        </w:rPr>
        <w:t>4.项目结果</w:t>
      </w:r>
    </w:p>
    <w:p w:rsidR="00C9744E" w:rsidRPr="00C9744E" w:rsidRDefault="00C9744E" w:rsidP="000D2D85">
      <w:pPr>
        <w:widowControl/>
        <w:shd w:val="clear" w:color="auto" w:fill="FFFFFF"/>
        <w:spacing w:line="560" w:lineRule="exact"/>
        <w:ind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目标完成：项目目标是否按时、按质成。</w:t>
      </w:r>
    </w:p>
    <w:p w:rsidR="00C9744E" w:rsidRPr="00C9744E" w:rsidRDefault="00C9744E" w:rsidP="000D2D85">
      <w:pPr>
        <w:widowControl/>
        <w:shd w:val="clear" w:color="auto" w:fill="FFFFFF"/>
        <w:spacing w:line="560" w:lineRule="exact"/>
        <w:ind w:right="16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完成时效：项目的实施时效是否符合期。</w:t>
      </w:r>
    </w:p>
    <w:p w:rsidR="00C9744E" w:rsidRPr="00C9744E" w:rsidRDefault="00C9744E" w:rsidP="000D2D85">
      <w:pPr>
        <w:widowControl/>
        <w:shd w:val="clear" w:color="auto" w:fill="FFFFFF"/>
        <w:spacing w:line="560" w:lineRule="exact"/>
        <w:ind w:left="844" w:firstLineChars="200" w:firstLine="674"/>
        <w:jc w:val="left"/>
        <w:textAlignment w:val="baseline"/>
        <w:rPr>
          <w:rFonts w:ascii="Arial" w:eastAsia="微软雅黑" w:hAnsi="Arial" w:cs="Arial" w:hint="eastAsia"/>
          <w:color w:val="000000"/>
          <w:kern w:val="0"/>
          <w:szCs w:val="21"/>
        </w:rPr>
      </w:pPr>
      <w:r w:rsidRPr="00C9744E">
        <w:rPr>
          <w:rFonts w:ascii="楷体" w:eastAsia="楷体" w:hAnsi="楷体" w:cs="Arial" w:hint="eastAsia"/>
          <w:b/>
          <w:bCs/>
          <w:color w:val="000000"/>
          <w:spacing w:val="8"/>
          <w:kern w:val="0"/>
          <w:sz w:val="32"/>
          <w:szCs w:val="32"/>
        </w:rPr>
        <w:t>(二)专用指标绩效分析</w:t>
      </w:r>
    </w:p>
    <w:p w:rsidR="00C9744E" w:rsidRPr="00C9744E" w:rsidRDefault="00C9744E" w:rsidP="000D2D85">
      <w:pPr>
        <w:widowControl/>
        <w:shd w:val="clear" w:color="auto" w:fill="FFFFFF"/>
        <w:spacing w:line="560" w:lineRule="exact"/>
        <w:ind w:left="50" w:right="22" w:firstLineChars="200" w:firstLine="616"/>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6"/>
          <w:kern w:val="0"/>
          <w:sz w:val="32"/>
          <w:szCs w:val="32"/>
        </w:rPr>
        <w:t>合</w:t>
      </w:r>
      <w:proofErr w:type="gramStart"/>
      <w:r w:rsidRPr="00C9744E">
        <w:rPr>
          <w:rFonts w:ascii="仿宋" w:eastAsia="仿宋" w:hAnsi="仿宋" w:cs="宋体" w:hint="eastAsia"/>
          <w:color w:val="000000"/>
          <w:spacing w:val="-6"/>
          <w:kern w:val="0"/>
          <w:sz w:val="32"/>
          <w:szCs w:val="32"/>
        </w:rPr>
        <w:t>规</w:t>
      </w:r>
      <w:proofErr w:type="gramEnd"/>
      <w:r w:rsidRPr="00C9744E">
        <w:rPr>
          <w:rFonts w:ascii="仿宋" w:eastAsia="仿宋" w:hAnsi="仿宋" w:cs="宋体" w:hint="eastAsia"/>
          <w:color w:val="000000"/>
          <w:spacing w:val="-6"/>
          <w:kern w:val="0"/>
          <w:sz w:val="32"/>
          <w:szCs w:val="32"/>
        </w:rPr>
        <w:t>性：招投标工作是否符合规定，日常监测服务中是否存在违规情况。</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效果：通过监测工作是否有效防止了污染事件的发生，是否提升了区域环境质量和生态环境质量。</w:t>
      </w:r>
    </w:p>
    <w:p w:rsidR="00C9744E" w:rsidRPr="00C9744E" w:rsidRDefault="00C9744E" w:rsidP="000D2D85">
      <w:pPr>
        <w:widowControl/>
        <w:shd w:val="clear" w:color="auto" w:fill="FFFFFF"/>
        <w:spacing w:line="560" w:lineRule="exact"/>
        <w:ind w:left="824" w:firstLineChars="200" w:firstLine="683"/>
        <w:jc w:val="left"/>
        <w:textAlignment w:val="baseline"/>
        <w:rPr>
          <w:rFonts w:ascii="Arial" w:eastAsia="微软雅黑" w:hAnsi="Arial" w:cs="Arial" w:hint="eastAsia"/>
          <w:color w:val="000000"/>
          <w:kern w:val="0"/>
          <w:szCs w:val="21"/>
        </w:rPr>
      </w:pPr>
      <w:r w:rsidRPr="00C9744E">
        <w:rPr>
          <w:rFonts w:ascii="楷体" w:eastAsia="楷体" w:hAnsi="楷体" w:cs="Arial" w:hint="eastAsia"/>
          <w:b/>
          <w:bCs/>
          <w:color w:val="000000"/>
          <w:spacing w:val="10"/>
          <w:kern w:val="0"/>
          <w:sz w:val="32"/>
          <w:szCs w:val="32"/>
        </w:rPr>
        <w:t>(三)个性指标绩效分析</w:t>
      </w:r>
    </w:p>
    <w:p w:rsidR="00C9744E" w:rsidRPr="00C9744E" w:rsidRDefault="00C9744E" w:rsidP="000D2D85">
      <w:pPr>
        <w:widowControl/>
        <w:shd w:val="clear" w:color="auto" w:fill="FFFFFF"/>
        <w:spacing w:line="560" w:lineRule="exact"/>
        <w:ind w:left="640" w:firstLineChars="200" w:firstLine="612"/>
        <w:jc w:val="left"/>
        <w:textAlignment w:val="baseline"/>
        <w:rPr>
          <w:rFonts w:ascii="仿宋" w:eastAsia="仿宋" w:hAnsi="仿宋" w:cs="宋体"/>
          <w:color w:val="000000"/>
          <w:kern w:val="0"/>
          <w:sz w:val="20"/>
          <w:szCs w:val="20"/>
        </w:rPr>
      </w:pPr>
      <w:r w:rsidRPr="00C9744E">
        <w:rPr>
          <w:rFonts w:ascii="仿宋" w:eastAsia="仿宋" w:hAnsi="仿宋" w:cs="宋体" w:hint="eastAsia"/>
          <w:color w:val="000000"/>
          <w:spacing w:val="-7"/>
          <w:kern w:val="0"/>
          <w:sz w:val="32"/>
          <w:szCs w:val="32"/>
        </w:rPr>
        <w:lastRenderedPageBreak/>
        <w:t>项目设定的个性化指标包括：</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数量指标：对县城两处集中式饮用水水源地进行不间断监测。</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质量指标：保质保量兑付，目标为≥97%。</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时效指标：项目完成时间，目标为2023年12月底。</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社会效益指标：区域卫生环境改善程度，定性为优。</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生态效益指标：提升生态环境质量，定性为优。</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满意度指标：服务对象满意度，目标为≥97%。</w:t>
      </w:r>
    </w:p>
    <w:p w:rsidR="00C9744E" w:rsidRPr="00C9744E" w:rsidRDefault="00C9744E" w:rsidP="000D2D85">
      <w:pPr>
        <w:widowControl/>
        <w:shd w:val="clear" w:color="auto" w:fill="FFFFFF"/>
        <w:spacing w:line="560" w:lineRule="exact"/>
        <w:ind w:left="50" w:firstLineChars="200" w:firstLine="616"/>
        <w:jc w:val="left"/>
        <w:textAlignment w:val="baseline"/>
        <w:rPr>
          <w:rFonts w:ascii="仿宋" w:eastAsia="仿宋" w:hAnsi="仿宋" w:cs="宋体" w:hint="eastAsia"/>
          <w:color w:val="000000"/>
          <w:kern w:val="0"/>
          <w:sz w:val="20"/>
          <w:szCs w:val="20"/>
        </w:rPr>
      </w:pPr>
      <w:r w:rsidRPr="00C9744E">
        <w:rPr>
          <w:rFonts w:ascii="仿宋" w:eastAsia="仿宋" w:hAnsi="仿宋" w:cs="宋体" w:hint="eastAsia"/>
          <w:color w:val="000000"/>
          <w:spacing w:val="-6"/>
          <w:kern w:val="0"/>
          <w:sz w:val="32"/>
          <w:szCs w:val="32"/>
        </w:rPr>
        <w:t>成本指标：成本控制率，目标为≤30万元。</w:t>
      </w:r>
    </w:p>
    <w:p w:rsidR="00C9744E" w:rsidRPr="00C9744E" w:rsidRDefault="00C9744E" w:rsidP="000D2D85">
      <w:pPr>
        <w:widowControl/>
        <w:shd w:val="clear" w:color="auto" w:fill="FFFFFF"/>
        <w:spacing w:line="560" w:lineRule="exact"/>
        <w:ind w:firstLineChars="200" w:firstLine="611"/>
        <w:jc w:val="left"/>
        <w:textAlignment w:val="baseline"/>
        <w:rPr>
          <w:rFonts w:ascii="Arial" w:eastAsia="微软雅黑" w:hAnsi="Arial" w:cs="Arial" w:hint="eastAsia"/>
          <w:color w:val="000000"/>
          <w:kern w:val="0"/>
          <w:szCs w:val="21"/>
        </w:rPr>
      </w:pPr>
      <w:r w:rsidRPr="00C9744E">
        <w:rPr>
          <w:rFonts w:ascii="黑体" w:eastAsia="黑体" w:hAnsi="黑体" w:cs="Arial" w:hint="eastAsia"/>
          <w:b/>
          <w:bCs/>
          <w:color w:val="000000"/>
          <w:spacing w:val="-8"/>
          <w:kern w:val="0"/>
          <w:sz w:val="32"/>
          <w:szCs w:val="32"/>
        </w:rPr>
        <w:t>四、评价结论</w:t>
      </w:r>
    </w:p>
    <w:p w:rsidR="00C9744E" w:rsidRPr="00C9744E" w:rsidRDefault="00C9744E" w:rsidP="000D2D85">
      <w:pPr>
        <w:widowControl/>
        <w:shd w:val="clear" w:color="auto" w:fill="FFFFFF"/>
        <w:spacing w:line="560" w:lineRule="exact"/>
        <w:ind w:firstLineChars="200" w:firstLine="656"/>
        <w:textAlignment w:val="baseline"/>
        <w:rPr>
          <w:rFonts w:ascii="Arial" w:eastAsia="微软雅黑" w:hAnsi="Arial" w:cs="Arial"/>
          <w:color w:val="000000"/>
          <w:kern w:val="0"/>
          <w:szCs w:val="21"/>
        </w:rPr>
      </w:pPr>
      <w:r w:rsidRPr="00C9744E">
        <w:rPr>
          <w:rFonts w:ascii="仿宋" w:eastAsia="仿宋" w:hAnsi="仿宋" w:cs="Arial" w:hint="eastAsia"/>
          <w:color w:val="000000"/>
          <w:spacing w:val="4"/>
          <w:kern w:val="0"/>
          <w:sz w:val="32"/>
          <w:szCs w:val="32"/>
        </w:rPr>
        <w:t>通过对2022年委托监测服务项目</w:t>
      </w:r>
      <w:r w:rsidRPr="00C9744E">
        <w:rPr>
          <w:rFonts w:ascii="仿宋" w:eastAsia="仿宋" w:hAnsi="仿宋" w:cs="Arial" w:hint="eastAsia"/>
          <w:color w:val="000000"/>
          <w:spacing w:val="-6"/>
          <w:kern w:val="0"/>
          <w:sz w:val="32"/>
          <w:szCs w:val="32"/>
        </w:rPr>
        <w:t>的绩效自评，总体结论是项目实施效果良好，资金使用合理，水污染防治监管工作的开展有效提升了区域环境质</w:t>
      </w:r>
      <w:r w:rsidRPr="00C9744E">
        <w:rPr>
          <w:rFonts w:ascii="仿宋" w:eastAsia="仿宋" w:hAnsi="仿宋" w:cs="Arial" w:hint="eastAsia"/>
          <w:color w:val="000000"/>
          <w:spacing w:val="2"/>
          <w:kern w:val="0"/>
          <w:sz w:val="32"/>
          <w:szCs w:val="32"/>
        </w:rPr>
        <w:t>量和生态环境质量。项目自评得分为96分。</w:t>
      </w:r>
    </w:p>
    <w:p w:rsidR="00C9744E" w:rsidRPr="00C9744E" w:rsidRDefault="00C9744E" w:rsidP="000D2D85">
      <w:pPr>
        <w:widowControl/>
        <w:shd w:val="clear" w:color="auto" w:fill="FFFFFF"/>
        <w:spacing w:line="560" w:lineRule="exact"/>
        <w:ind w:firstLineChars="200" w:firstLine="614"/>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7"/>
          <w:kern w:val="0"/>
          <w:sz w:val="32"/>
          <w:szCs w:val="32"/>
        </w:rPr>
        <w:t>五、存在主要问题</w:t>
      </w:r>
    </w:p>
    <w:p w:rsidR="00C9744E" w:rsidRPr="00C9744E" w:rsidRDefault="00182AC5" w:rsidP="000D2D85">
      <w:pPr>
        <w:widowControl/>
        <w:shd w:val="clear" w:color="auto" w:fill="FFFFFF"/>
        <w:spacing w:line="560" w:lineRule="exact"/>
        <w:ind w:firstLineChars="200" w:firstLine="624"/>
        <w:jc w:val="left"/>
        <w:textAlignment w:val="baseline"/>
        <w:rPr>
          <w:rFonts w:ascii="Arial" w:eastAsia="微软雅黑" w:hAnsi="Arial" w:cs="Arial"/>
          <w:color w:val="000000"/>
          <w:kern w:val="0"/>
          <w:szCs w:val="21"/>
        </w:rPr>
      </w:pPr>
      <w:r>
        <w:rPr>
          <w:rFonts w:ascii="仿宋" w:eastAsia="仿宋" w:hAnsi="仿宋" w:cs="Arial" w:hint="eastAsia"/>
          <w:color w:val="000000"/>
          <w:spacing w:val="-4"/>
          <w:kern w:val="0"/>
          <w:sz w:val="32"/>
          <w:szCs w:val="32"/>
        </w:rPr>
        <w:t>自评发现的问题主要是监测工作</w:t>
      </w:r>
      <w:r w:rsidR="00C9744E" w:rsidRPr="00C9744E">
        <w:rPr>
          <w:rFonts w:ascii="仿宋" w:eastAsia="仿宋" w:hAnsi="仿宋" w:cs="Arial" w:hint="eastAsia"/>
          <w:color w:val="000000"/>
          <w:spacing w:val="-4"/>
          <w:kern w:val="0"/>
          <w:sz w:val="32"/>
          <w:szCs w:val="32"/>
        </w:rPr>
        <w:t>的细节</w:t>
      </w:r>
      <w:r w:rsidR="00C9744E" w:rsidRPr="00C9744E">
        <w:rPr>
          <w:rFonts w:ascii="仿宋" w:eastAsia="仿宋" w:hAnsi="仿宋" w:cs="Arial" w:hint="eastAsia"/>
          <w:color w:val="000000"/>
          <w:spacing w:val="-15"/>
          <w:kern w:val="0"/>
          <w:sz w:val="33"/>
          <w:szCs w:val="33"/>
        </w:rPr>
        <w:t>要进一步优化，加强维护工作的精细化管理。</w:t>
      </w:r>
    </w:p>
    <w:p w:rsidR="00C9744E" w:rsidRPr="00C9744E" w:rsidRDefault="00C9744E" w:rsidP="000D2D85">
      <w:pPr>
        <w:widowControl/>
        <w:shd w:val="clear" w:color="auto" w:fill="FFFFFF"/>
        <w:spacing w:line="560" w:lineRule="exact"/>
        <w:ind w:firstLineChars="200" w:firstLine="591"/>
        <w:jc w:val="left"/>
        <w:textAlignment w:val="baseline"/>
        <w:rPr>
          <w:rFonts w:ascii="Arial" w:eastAsia="微软雅黑" w:hAnsi="Arial" w:cs="Arial"/>
          <w:color w:val="000000"/>
          <w:kern w:val="0"/>
          <w:szCs w:val="21"/>
        </w:rPr>
      </w:pPr>
      <w:r w:rsidRPr="00C9744E">
        <w:rPr>
          <w:rFonts w:ascii="黑体" w:eastAsia="黑体" w:hAnsi="黑体" w:cs="Arial" w:hint="eastAsia"/>
          <w:b/>
          <w:bCs/>
          <w:color w:val="000000"/>
          <w:spacing w:val="-18"/>
          <w:kern w:val="0"/>
          <w:sz w:val="33"/>
          <w:szCs w:val="33"/>
        </w:rPr>
        <w:t>六、改进建议</w:t>
      </w:r>
    </w:p>
    <w:p w:rsidR="00C9744E" w:rsidRPr="00C9744E" w:rsidRDefault="00C9744E" w:rsidP="000D2D85">
      <w:pPr>
        <w:widowControl/>
        <w:shd w:val="clear" w:color="auto" w:fill="FFFFFF"/>
        <w:spacing w:line="560" w:lineRule="exact"/>
        <w:ind w:firstLineChars="200" w:firstLine="604"/>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14"/>
          <w:kern w:val="0"/>
          <w:sz w:val="33"/>
          <w:szCs w:val="33"/>
        </w:rPr>
        <w:t>加强精细化管理：确保监测工作的细节优化，</w:t>
      </w:r>
      <w:r w:rsidRPr="00C9744E">
        <w:rPr>
          <w:rFonts w:ascii="仿宋" w:eastAsia="仿宋" w:hAnsi="仿宋" w:cs="Arial" w:hint="eastAsia"/>
          <w:color w:val="000000"/>
          <w:spacing w:val="-16"/>
          <w:kern w:val="0"/>
          <w:sz w:val="33"/>
          <w:szCs w:val="33"/>
        </w:rPr>
        <w:t>提升维护工作的精细化管理水平。</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C9744E" w:rsidRPr="00C9744E" w:rsidRDefault="00C9744E" w:rsidP="000D2D85">
      <w:pPr>
        <w:widowControl/>
        <w:shd w:val="clear" w:color="auto" w:fill="FFFFFF"/>
        <w:spacing w:line="560" w:lineRule="exact"/>
        <w:ind w:firstLineChars="200" w:firstLine="420"/>
        <w:jc w:val="left"/>
        <w:textAlignment w:val="baseline"/>
        <w:rPr>
          <w:rFonts w:ascii="Arial" w:eastAsia="微软雅黑" w:hAnsi="Arial" w:cs="Arial"/>
          <w:color w:val="000000"/>
          <w:kern w:val="0"/>
          <w:szCs w:val="21"/>
        </w:rPr>
      </w:pPr>
      <w:r w:rsidRPr="00C9744E">
        <w:rPr>
          <w:rFonts w:ascii="Arial" w:eastAsia="微软雅黑" w:hAnsi="Arial" w:cs="Arial"/>
          <w:color w:val="000000"/>
          <w:kern w:val="0"/>
          <w:szCs w:val="21"/>
        </w:rPr>
        <w:t> </w:t>
      </w:r>
    </w:p>
    <w:p w:rsidR="00C9744E" w:rsidRPr="00C9744E" w:rsidRDefault="00C9744E" w:rsidP="00182AC5">
      <w:pPr>
        <w:widowControl/>
        <w:shd w:val="clear" w:color="auto" w:fill="FFFFFF"/>
        <w:spacing w:line="560" w:lineRule="exact"/>
        <w:ind w:firstLineChars="200" w:firstLine="420"/>
        <w:jc w:val="left"/>
        <w:textAlignment w:val="baseline"/>
        <w:rPr>
          <w:rFonts w:ascii="Arial" w:eastAsia="微软雅黑" w:hAnsi="Arial" w:cs="Arial" w:hint="eastAsia"/>
          <w:color w:val="000000"/>
          <w:kern w:val="0"/>
          <w:szCs w:val="21"/>
        </w:rPr>
      </w:pPr>
      <w:r w:rsidRPr="00C9744E">
        <w:rPr>
          <w:rFonts w:ascii="Arial" w:eastAsia="微软雅黑" w:hAnsi="Arial" w:cs="Arial"/>
          <w:color w:val="000000"/>
          <w:kern w:val="0"/>
          <w:szCs w:val="21"/>
        </w:rPr>
        <w:t> </w:t>
      </w:r>
    </w:p>
    <w:p w:rsidR="00C9744E" w:rsidRPr="00C9744E" w:rsidRDefault="00C9744E" w:rsidP="00182AC5">
      <w:pPr>
        <w:pStyle w:val="1"/>
        <w:rPr>
          <w:rFonts w:ascii="Arial" w:eastAsia="微软雅黑" w:hAnsi="Arial"/>
          <w:szCs w:val="21"/>
        </w:rPr>
      </w:pPr>
      <w:bookmarkStart w:id="32" w:name="_Toc227337512"/>
      <w:r w:rsidRPr="00C9744E">
        <w:rPr>
          <w:rFonts w:hint="eastAsia"/>
        </w:rPr>
        <w:lastRenderedPageBreak/>
        <w:t>第五部分附表</w:t>
      </w:r>
      <w:bookmarkEnd w:id="32"/>
    </w:p>
    <w:p w:rsidR="00C9744E" w:rsidRPr="00C9744E" w:rsidRDefault="00C9744E" w:rsidP="000D2D85">
      <w:pPr>
        <w:widowControl/>
        <w:shd w:val="clear" w:color="auto" w:fill="FFFFFF"/>
        <w:spacing w:line="560" w:lineRule="exact"/>
        <w:ind w:firstLineChars="200" w:firstLine="506"/>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9"/>
          <w:kern w:val="0"/>
          <w:sz w:val="27"/>
          <w:szCs w:val="27"/>
        </w:rPr>
        <w:t>一、收</w:t>
      </w:r>
      <w:r w:rsidRPr="00C9744E">
        <w:rPr>
          <w:rFonts w:ascii="仿宋" w:eastAsia="仿宋" w:hAnsi="仿宋" w:cs="Arial" w:hint="eastAsia"/>
          <w:color w:val="000000"/>
          <w:spacing w:val="-9"/>
          <w:kern w:val="0"/>
          <w:sz w:val="27"/>
          <w:szCs w:val="27"/>
        </w:rPr>
        <w:t>入支出决算总表</w:t>
      </w:r>
    </w:p>
    <w:p w:rsidR="00C9744E" w:rsidRPr="00C9744E" w:rsidRDefault="00C9744E" w:rsidP="000D2D85">
      <w:pPr>
        <w:widowControl/>
        <w:shd w:val="clear" w:color="auto" w:fill="FFFFFF"/>
        <w:spacing w:line="560" w:lineRule="exact"/>
        <w:ind w:firstLineChars="200" w:firstLine="478"/>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16"/>
          <w:kern w:val="0"/>
          <w:sz w:val="27"/>
          <w:szCs w:val="27"/>
        </w:rPr>
        <w:t>二、收</w:t>
      </w:r>
      <w:r w:rsidRPr="00C9744E">
        <w:rPr>
          <w:rFonts w:ascii="仿宋" w:eastAsia="仿宋" w:hAnsi="仿宋" w:cs="Arial" w:hint="eastAsia"/>
          <w:color w:val="000000"/>
          <w:spacing w:val="-16"/>
          <w:kern w:val="0"/>
          <w:sz w:val="27"/>
          <w:szCs w:val="27"/>
        </w:rPr>
        <w:t>入决算表</w:t>
      </w:r>
    </w:p>
    <w:p w:rsidR="00C9744E" w:rsidRPr="00C9744E" w:rsidRDefault="00C9744E" w:rsidP="000D2D85">
      <w:pPr>
        <w:widowControl/>
        <w:shd w:val="clear" w:color="auto" w:fill="FFFFFF"/>
        <w:spacing w:line="560" w:lineRule="exact"/>
        <w:ind w:firstLineChars="200" w:firstLine="486"/>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14"/>
          <w:kern w:val="0"/>
          <w:sz w:val="27"/>
          <w:szCs w:val="27"/>
        </w:rPr>
        <w:t>三、支</w:t>
      </w:r>
      <w:r w:rsidRPr="00C9744E">
        <w:rPr>
          <w:rFonts w:ascii="仿宋" w:eastAsia="仿宋" w:hAnsi="仿宋" w:cs="Arial" w:hint="eastAsia"/>
          <w:color w:val="000000"/>
          <w:spacing w:val="-14"/>
          <w:kern w:val="0"/>
          <w:sz w:val="27"/>
          <w:szCs w:val="27"/>
        </w:rPr>
        <w:t>出决算表</w:t>
      </w:r>
    </w:p>
    <w:p w:rsidR="00C9744E" w:rsidRPr="00C9744E" w:rsidRDefault="00C9744E" w:rsidP="000D2D85">
      <w:pPr>
        <w:widowControl/>
        <w:shd w:val="clear" w:color="auto" w:fill="FFFFFF"/>
        <w:spacing w:line="560" w:lineRule="exact"/>
        <w:ind w:firstLineChars="200" w:firstLine="494"/>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12"/>
          <w:kern w:val="0"/>
          <w:sz w:val="27"/>
          <w:szCs w:val="27"/>
        </w:rPr>
        <w:t>四、财</w:t>
      </w:r>
      <w:r w:rsidRPr="00C9744E">
        <w:rPr>
          <w:rFonts w:ascii="仿宋" w:eastAsia="仿宋" w:hAnsi="仿宋" w:cs="Arial" w:hint="eastAsia"/>
          <w:color w:val="000000"/>
          <w:spacing w:val="-12"/>
          <w:kern w:val="0"/>
          <w:sz w:val="27"/>
          <w:szCs w:val="27"/>
        </w:rPr>
        <w:t>政拨款收入支出决算总表</w:t>
      </w:r>
    </w:p>
    <w:p w:rsidR="00C9744E" w:rsidRPr="00C9744E" w:rsidRDefault="00C9744E" w:rsidP="000D2D85">
      <w:pPr>
        <w:widowControl/>
        <w:shd w:val="clear" w:color="auto" w:fill="FFFFFF"/>
        <w:spacing w:line="560" w:lineRule="exact"/>
        <w:ind w:firstLineChars="200" w:firstLine="498"/>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11"/>
          <w:kern w:val="0"/>
          <w:sz w:val="27"/>
          <w:szCs w:val="27"/>
        </w:rPr>
        <w:t>五、财</w:t>
      </w:r>
      <w:r w:rsidRPr="00C9744E">
        <w:rPr>
          <w:rFonts w:ascii="仿宋" w:eastAsia="仿宋" w:hAnsi="仿宋" w:cs="Arial" w:hint="eastAsia"/>
          <w:color w:val="000000"/>
          <w:spacing w:val="-11"/>
          <w:kern w:val="0"/>
          <w:sz w:val="27"/>
          <w:szCs w:val="27"/>
        </w:rPr>
        <w:t>政拨款支出决算明细表</w:t>
      </w:r>
    </w:p>
    <w:p w:rsidR="00C9744E" w:rsidRPr="00C9744E" w:rsidRDefault="00C9744E" w:rsidP="000D2D85">
      <w:pPr>
        <w:widowControl/>
        <w:shd w:val="clear" w:color="auto" w:fill="FFFFFF"/>
        <w:spacing w:line="560" w:lineRule="exact"/>
        <w:ind w:firstLineChars="200" w:firstLine="530"/>
        <w:jc w:val="left"/>
        <w:textAlignment w:val="baseline"/>
        <w:rPr>
          <w:rFonts w:ascii="Arial" w:eastAsia="微软雅黑" w:hAnsi="Arial" w:cs="Arial"/>
          <w:color w:val="000000"/>
          <w:kern w:val="0"/>
          <w:szCs w:val="21"/>
        </w:rPr>
      </w:pPr>
      <w:r w:rsidRPr="00C9744E">
        <w:rPr>
          <w:rFonts w:ascii="仿宋" w:eastAsia="仿宋" w:hAnsi="仿宋" w:cs="Arial" w:hint="eastAsia"/>
          <w:b/>
          <w:bCs/>
          <w:color w:val="000000"/>
          <w:spacing w:val="-3"/>
          <w:kern w:val="0"/>
          <w:sz w:val="27"/>
          <w:szCs w:val="27"/>
        </w:rPr>
        <w:t>六、一</w:t>
      </w:r>
      <w:r w:rsidRPr="00C9744E">
        <w:rPr>
          <w:rFonts w:ascii="仿宋" w:eastAsia="仿宋" w:hAnsi="仿宋" w:cs="Arial" w:hint="eastAsia"/>
          <w:color w:val="000000"/>
          <w:spacing w:val="-3"/>
          <w:kern w:val="0"/>
          <w:sz w:val="27"/>
          <w:szCs w:val="27"/>
        </w:rPr>
        <w:t>般公共预算财政拨款支出决算表</w:t>
      </w:r>
    </w:p>
    <w:p w:rsidR="00C9744E" w:rsidRPr="00C9744E" w:rsidRDefault="00C9744E" w:rsidP="000D2D85">
      <w:pPr>
        <w:widowControl/>
        <w:shd w:val="clear" w:color="auto" w:fill="FFFFFF"/>
        <w:spacing w:line="560" w:lineRule="exact"/>
        <w:ind w:firstLineChars="200" w:firstLine="53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2"/>
          <w:kern w:val="0"/>
          <w:sz w:val="27"/>
          <w:szCs w:val="27"/>
        </w:rPr>
        <w:t>七、一般公共预算财政拨款支出决算明细表</w:t>
      </w:r>
    </w:p>
    <w:p w:rsidR="00C9744E" w:rsidRPr="00C9744E" w:rsidRDefault="00C9744E" w:rsidP="000D2D85">
      <w:pPr>
        <w:widowControl/>
        <w:shd w:val="clear" w:color="auto" w:fill="FFFFFF"/>
        <w:spacing w:line="560" w:lineRule="exact"/>
        <w:ind w:firstLineChars="200" w:firstLine="520"/>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5"/>
          <w:kern w:val="0"/>
          <w:sz w:val="27"/>
          <w:szCs w:val="27"/>
        </w:rPr>
        <w:t>八、一般公共预算财政拨款基本支出决算表</w:t>
      </w:r>
    </w:p>
    <w:p w:rsidR="00C9744E" w:rsidRPr="00C9744E" w:rsidRDefault="00C9744E" w:rsidP="000D2D85">
      <w:pPr>
        <w:widowControl/>
        <w:shd w:val="clear" w:color="auto" w:fill="FFFFFF"/>
        <w:spacing w:line="560" w:lineRule="exact"/>
        <w:ind w:firstLineChars="200" w:firstLine="51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7"/>
          <w:kern w:val="0"/>
          <w:sz w:val="27"/>
          <w:szCs w:val="27"/>
        </w:rPr>
        <w:t>九、一般公共预算财政拨款项目支出决算表</w:t>
      </w:r>
    </w:p>
    <w:p w:rsidR="00C9744E" w:rsidRPr="00C9744E" w:rsidRDefault="00C9744E" w:rsidP="000D2D85">
      <w:pPr>
        <w:widowControl/>
        <w:shd w:val="clear" w:color="auto" w:fill="FFFFFF"/>
        <w:spacing w:line="560" w:lineRule="exact"/>
        <w:ind w:firstLineChars="200" w:firstLine="520"/>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5"/>
          <w:kern w:val="0"/>
          <w:sz w:val="27"/>
          <w:szCs w:val="27"/>
        </w:rPr>
        <w:t>十、</w:t>
      </w:r>
      <w:r w:rsidRPr="00C9744E">
        <w:rPr>
          <w:rFonts w:ascii="仿宋" w:eastAsia="仿宋" w:hAnsi="仿宋" w:cs="Arial" w:hint="eastAsia"/>
          <w:b/>
          <w:bCs/>
          <w:color w:val="000000"/>
          <w:spacing w:val="-5"/>
          <w:kern w:val="0"/>
          <w:sz w:val="27"/>
          <w:szCs w:val="27"/>
        </w:rPr>
        <w:t>政府性基金预算财政拨款收入支出决算表</w:t>
      </w:r>
    </w:p>
    <w:p w:rsidR="00C9744E" w:rsidRPr="00C9744E" w:rsidRDefault="00C9744E" w:rsidP="000D2D85">
      <w:pPr>
        <w:widowControl/>
        <w:shd w:val="clear" w:color="auto" w:fill="FFFFFF"/>
        <w:spacing w:line="560" w:lineRule="exact"/>
        <w:ind w:firstLineChars="200" w:firstLine="524"/>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4"/>
          <w:kern w:val="0"/>
          <w:sz w:val="27"/>
          <w:szCs w:val="27"/>
        </w:rPr>
        <w:t>十一、</w:t>
      </w:r>
      <w:r w:rsidRPr="00C9744E">
        <w:rPr>
          <w:rFonts w:ascii="仿宋" w:eastAsia="仿宋" w:hAnsi="仿宋" w:cs="Arial" w:hint="eastAsia"/>
          <w:b/>
          <w:bCs/>
          <w:color w:val="000000"/>
          <w:spacing w:val="-4"/>
          <w:kern w:val="0"/>
          <w:sz w:val="27"/>
          <w:szCs w:val="27"/>
        </w:rPr>
        <w:t>国有资本经营预算财政拨款收入支出决算表</w:t>
      </w:r>
    </w:p>
    <w:p w:rsidR="00C9744E" w:rsidRPr="00C9744E" w:rsidRDefault="00C9744E" w:rsidP="000D2D85">
      <w:pPr>
        <w:widowControl/>
        <w:shd w:val="clear" w:color="auto" w:fill="FFFFFF"/>
        <w:spacing w:line="560" w:lineRule="exact"/>
        <w:ind w:firstLineChars="200" w:firstLine="532"/>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2"/>
          <w:kern w:val="0"/>
          <w:sz w:val="27"/>
          <w:szCs w:val="27"/>
        </w:rPr>
        <w:t>十二、国有资本经营预算财政拨款支出决算表</w:t>
      </w:r>
    </w:p>
    <w:p w:rsidR="00C9744E" w:rsidRPr="00C9744E" w:rsidRDefault="00C9744E" w:rsidP="000D2D85">
      <w:pPr>
        <w:widowControl/>
        <w:shd w:val="clear" w:color="auto" w:fill="FFFFFF"/>
        <w:spacing w:line="560" w:lineRule="exact"/>
        <w:ind w:firstLineChars="200" w:firstLine="528"/>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3"/>
          <w:kern w:val="0"/>
          <w:sz w:val="27"/>
          <w:szCs w:val="27"/>
        </w:rPr>
        <w:t>十三、财政拨款“三公”经费支出决算表</w:t>
      </w:r>
    </w:p>
    <w:p w:rsidR="00C9744E" w:rsidRPr="00C9744E" w:rsidRDefault="00C9744E" w:rsidP="000D2D85">
      <w:pPr>
        <w:widowControl/>
        <w:shd w:val="clear" w:color="auto" w:fill="FFFFFF"/>
        <w:spacing w:line="560" w:lineRule="exact"/>
        <w:ind w:firstLineChars="200" w:firstLine="540"/>
        <w:jc w:val="left"/>
        <w:textAlignment w:val="baseline"/>
        <w:rPr>
          <w:rFonts w:ascii="Arial" w:eastAsia="微软雅黑" w:hAnsi="Arial" w:cs="Arial"/>
          <w:color w:val="000000"/>
          <w:kern w:val="0"/>
          <w:szCs w:val="21"/>
        </w:rPr>
      </w:pPr>
      <w:r w:rsidRPr="00C9744E">
        <w:rPr>
          <w:rFonts w:ascii="仿宋" w:eastAsia="仿宋" w:hAnsi="仿宋" w:cs="Arial" w:hint="eastAsia"/>
          <w:color w:val="000000"/>
          <w:spacing w:val="-3"/>
          <w:kern w:val="0"/>
          <w:sz w:val="27"/>
          <w:szCs w:val="27"/>
        </w:rPr>
        <w:t> </w:t>
      </w:r>
      <w:r w:rsidRPr="00C9744E">
        <w:rPr>
          <w:rFonts w:ascii="仿宋" w:eastAsia="仿宋" w:hAnsi="仿宋" w:cs="Arial" w:hint="eastAsia"/>
          <w:color w:val="000000"/>
          <w:spacing w:val="-3"/>
          <w:kern w:val="0"/>
          <w:sz w:val="27"/>
          <w:szCs w:val="27"/>
        </w:rPr>
        <w:t> </w:t>
      </w:r>
      <w:r w:rsidRPr="00C9744E">
        <w:rPr>
          <w:rFonts w:ascii="仿宋" w:eastAsia="仿宋" w:hAnsi="仿宋" w:cs="Arial" w:hint="eastAsia"/>
          <w:color w:val="000000"/>
          <w:spacing w:val="-3"/>
          <w:kern w:val="0"/>
          <w:sz w:val="27"/>
          <w:szCs w:val="27"/>
        </w:rPr>
        <w:t> </w:t>
      </w:r>
      <w:r w:rsidRPr="00C9744E">
        <w:rPr>
          <w:rFonts w:ascii="仿宋" w:eastAsia="仿宋" w:hAnsi="仿宋" w:cs="Arial" w:hint="eastAsia"/>
          <w:color w:val="000000"/>
          <w:spacing w:val="-3"/>
          <w:kern w:val="0"/>
          <w:sz w:val="27"/>
          <w:szCs w:val="27"/>
        </w:rPr>
        <w:t> </w:t>
      </w:r>
      <w:r w:rsidRPr="00C9744E">
        <w:rPr>
          <w:rFonts w:ascii="仿宋" w:eastAsia="仿宋" w:hAnsi="仿宋" w:cs="Arial" w:hint="eastAsia"/>
          <w:color w:val="000000"/>
          <w:spacing w:val="-3"/>
          <w:kern w:val="0"/>
          <w:sz w:val="27"/>
          <w:szCs w:val="27"/>
        </w:rPr>
        <w:t> </w:t>
      </w:r>
      <w:r w:rsidRPr="00C9744E">
        <w:rPr>
          <w:rFonts w:ascii="仿宋" w:eastAsia="仿宋" w:hAnsi="仿宋" w:cs="Arial" w:hint="eastAsia"/>
          <w:color w:val="000000"/>
          <w:spacing w:val="-3"/>
          <w:kern w:val="0"/>
          <w:sz w:val="27"/>
          <w:szCs w:val="27"/>
        </w:rPr>
        <w:t> </w:t>
      </w:r>
      <w:r w:rsidRPr="00C9744E">
        <w:rPr>
          <w:rFonts w:ascii="仿宋" w:eastAsia="仿宋" w:hAnsi="仿宋" w:cs="Arial"/>
          <w:noProof/>
          <w:color w:val="000000"/>
          <w:spacing w:val="-3"/>
          <w:kern w:val="0"/>
          <w:sz w:val="27"/>
          <w:szCs w:val="27"/>
        </w:rPr>
        <w:drawing>
          <wp:inline distT="0" distB="0" distL="0" distR="0" wp14:anchorId="2A76EA01" wp14:editId="28268896">
            <wp:extent cx="152400" cy="152400"/>
            <wp:effectExtent l="0" t="0" r="0" b="0"/>
            <wp:docPr id="49" name="图片 49" descr="https://abazhou.gov.cn/default/images/icon16/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bazhou.gov.cn/default/images/icon16/xl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3" w:tgtFrame="_blank" w:history="1">
        <w:r w:rsidRPr="00C9744E">
          <w:rPr>
            <w:rFonts w:ascii="仿宋" w:eastAsia="仿宋" w:hAnsi="仿宋" w:cs="Arial" w:hint="eastAsia"/>
            <w:color w:val="333333"/>
            <w:spacing w:val="-3"/>
            <w:kern w:val="0"/>
            <w:sz w:val="27"/>
            <w:szCs w:val="27"/>
          </w:rPr>
          <w:t>2023-601011-壤塘县生态环境局决算公开报表</w:t>
        </w:r>
      </w:hyperlink>
    </w:p>
    <w:p w:rsidR="00FF16CE" w:rsidRDefault="00FF16CE"/>
    <w:p w:rsidR="00C9744E" w:rsidRDefault="00C9744E"/>
    <w:p w:rsidR="00C9744E" w:rsidRDefault="00C9744E"/>
    <w:p w:rsidR="00C9744E" w:rsidRDefault="00C9744E"/>
    <w:p w:rsidR="00C9744E" w:rsidRDefault="00C9744E"/>
    <w:p w:rsidR="00C9744E" w:rsidRPr="00C9744E" w:rsidRDefault="00C9744E"/>
    <w:sectPr w:rsidR="00C9744E" w:rsidRPr="00C9744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仿宋_GB2312">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18030">
    <w:altName w:val="宋体"/>
    <w:panose1 w:val="00000000000000000000"/>
    <w:charset w:val="86"/>
    <w:family w:val="roman"/>
    <w:notTrueType/>
    <w:pitch w:val="default"/>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4E"/>
    <w:rsid w:val="000A5222"/>
    <w:rsid w:val="000D2D85"/>
    <w:rsid w:val="00182AC5"/>
    <w:rsid w:val="002C6164"/>
    <w:rsid w:val="00864BDD"/>
    <w:rsid w:val="00C9744E"/>
    <w:rsid w:val="00FF1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E098E7-F9C2-4BA7-8B20-5699E26E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A52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A522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C61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A5222"/>
    <w:rPr>
      <w:b/>
      <w:bCs/>
      <w:kern w:val="44"/>
      <w:sz w:val="44"/>
      <w:szCs w:val="44"/>
    </w:rPr>
  </w:style>
  <w:style w:type="character" w:customStyle="1" w:styleId="2Char">
    <w:name w:val="标题 2 Char"/>
    <w:basedOn w:val="a0"/>
    <w:link w:val="2"/>
    <w:uiPriority w:val="9"/>
    <w:rsid w:val="000A5222"/>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C6164"/>
    <w:rPr>
      <w:b/>
      <w:bCs/>
      <w:sz w:val="32"/>
      <w:szCs w:val="32"/>
    </w:rPr>
  </w:style>
  <w:style w:type="paragraph" w:styleId="TOC">
    <w:name w:val="TOC Heading"/>
    <w:basedOn w:val="1"/>
    <w:next w:val="a"/>
    <w:uiPriority w:val="39"/>
    <w:unhideWhenUsed/>
    <w:qFormat/>
    <w:rsid w:val="002C6164"/>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2C6164"/>
  </w:style>
  <w:style w:type="paragraph" w:styleId="20">
    <w:name w:val="toc 2"/>
    <w:basedOn w:val="a"/>
    <w:next w:val="a"/>
    <w:autoRedefine/>
    <w:uiPriority w:val="39"/>
    <w:unhideWhenUsed/>
    <w:rsid w:val="002C6164"/>
    <w:pPr>
      <w:ind w:leftChars="200" w:left="420"/>
    </w:pPr>
  </w:style>
  <w:style w:type="paragraph" w:styleId="30">
    <w:name w:val="toc 3"/>
    <w:basedOn w:val="a"/>
    <w:next w:val="a"/>
    <w:autoRedefine/>
    <w:uiPriority w:val="39"/>
    <w:unhideWhenUsed/>
    <w:rsid w:val="002C6164"/>
    <w:pPr>
      <w:ind w:leftChars="400" w:left="840"/>
    </w:pPr>
  </w:style>
  <w:style w:type="character" w:styleId="a3">
    <w:name w:val="Hyperlink"/>
    <w:basedOn w:val="a0"/>
    <w:uiPriority w:val="99"/>
    <w:unhideWhenUsed/>
    <w:rsid w:val="002C61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789131">
      <w:bodyDiv w:val="1"/>
      <w:marLeft w:val="0"/>
      <w:marRight w:val="0"/>
      <w:marTop w:val="0"/>
      <w:marBottom w:val="0"/>
      <w:divBdr>
        <w:top w:val="none" w:sz="0" w:space="0" w:color="auto"/>
        <w:left w:val="none" w:sz="0" w:space="0" w:color="auto"/>
        <w:bottom w:val="none" w:sz="0" w:space="0" w:color="auto"/>
        <w:right w:val="none" w:sz="0" w:space="0" w:color="auto"/>
      </w:divBdr>
      <w:divsChild>
        <w:div w:id="2080517975">
          <w:marLeft w:val="0"/>
          <w:marRight w:val="0"/>
          <w:marTop w:val="0"/>
          <w:marBottom w:val="0"/>
          <w:divBdr>
            <w:top w:val="none" w:sz="0" w:space="0" w:color="auto"/>
            <w:left w:val="none" w:sz="0" w:space="0" w:color="auto"/>
            <w:bottom w:val="none" w:sz="0" w:space="0" w:color="auto"/>
            <w:right w:val="none" w:sz="0" w:space="0" w:color="auto"/>
          </w:divBdr>
        </w:div>
        <w:div w:id="807434056">
          <w:marLeft w:val="0"/>
          <w:marRight w:val="0"/>
          <w:marTop w:val="0"/>
          <w:marBottom w:val="0"/>
          <w:divBdr>
            <w:top w:val="none" w:sz="0" w:space="0" w:color="auto"/>
            <w:left w:val="none" w:sz="0" w:space="0" w:color="auto"/>
            <w:bottom w:val="none" w:sz="0" w:space="0" w:color="auto"/>
            <w:right w:val="none" w:sz="0" w:space="0" w:color="auto"/>
          </w:divBdr>
        </w:div>
        <w:div w:id="1096901215">
          <w:marLeft w:val="0"/>
          <w:marRight w:val="0"/>
          <w:marTop w:val="0"/>
          <w:marBottom w:val="0"/>
          <w:divBdr>
            <w:top w:val="none" w:sz="0" w:space="0" w:color="auto"/>
            <w:left w:val="none" w:sz="0" w:space="0" w:color="auto"/>
            <w:bottom w:val="none" w:sz="0" w:space="0" w:color="auto"/>
            <w:right w:val="none" w:sz="0" w:space="0" w:color="auto"/>
          </w:divBdr>
        </w:div>
      </w:divsChild>
    </w:div>
    <w:div w:id="630211602">
      <w:bodyDiv w:val="1"/>
      <w:marLeft w:val="0"/>
      <w:marRight w:val="0"/>
      <w:marTop w:val="0"/>
      <w:marBottom w:val="0"/>
      <w:divBdr>
        <w:top w:val="none" w:sz="0" w:space="0" w:color="auto"/>
        <w:left w:val="none" w:sz="0" w:space="0" w:color="auto"/>
        <w:bottom w:val="none" w:sz="0" w:space="0" w:color="auto"/>
        <w:right w:val="none" w:sz="0" w:space="0" w:color="auto"/>
      </w:divBdr>
      <w:divsChild>
        <w:div w:id="2028941682">
          <w:marLeft w:val="0"/>
          <w:marRight w:val="0"/>
          <w:marTop w:val="0"/>
          <w:marBottom w:val="0"/>
          <w:divBdr>
            <w:top w:val="none" w:sz="0" w:space="0" w:color="auto"/>
            <w:left w:val="none" w:sz="0" w:space="0" w:color="auto"/>
            <w:bottom w:val="none" w:sz="0" w:space="0" w:color="auto"/>
            <w:right w:val="none" w:sz="0" w:space="0" w:color="auto"/>
          </w:divBdr>
        </w:div>
        <w:div w:id="2023314742">
          <w:marLeft w:val="0"/>
          <w:marRight w:val="0"/>
          <w:marTop w:val="0"/>
          <w:marBottom w:val="0"/>
          <w:divBdr>
            <w:top w:val="none" w:sz="0" w:space="0" w:color="auto"/>
            <w:left w:val="none" w:sz="0" w:space="0" w:color="auto"/>
            <w:bottom w:val="none" w:sz="0" w:space="0" w:color="auto"/>
            <w:right w:val="none" w:sz="0" w:space="0" w:color="auto"/>
          </w:divBdr>
        </w:div>
        <w:div w:id="547179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bazhou.gov.cn/abazhou/c109548/202409/d1b0c673d8234b839ec7e2b328fd4dca/files/be3ed3410e024c2db6ce383e3870a0b9.xl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glossaryDocument" Target="glossary/document.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仿宋_GB2312">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18030">
    <w:altName w:val="宋体"/>
    <w:panose1 w:val="00000000000000000000"/>
    <w:charset w:val="86"/>
    <w:family w:val="roman"/>
    <w:notTrueType/>
    <w:pitch w:val="default"/>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3FF"/>
    <w:rsid w:val="0010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98659309A8F4ACD89985D61E980E319">
    <w:name w:val="398659309A8F4ACD89985D61E980E319"/>
    <w:rsid w:val="001043FF"/>
    <w:pPr>
      <w:widowControl w:val="0"/>
      <w:jc w:val="both"/>
    </w:pPr>
  </w:style>
  <w:style w:type="paragraph" w:customStyle="1" w:styleId="FB80D21265F642979DD2A53158388803">
    <w:name w:val="FB80D21265F642979DD2A53158388803"/>
    <w:rsid w:val="001043FF"/>
    <w:pPr>
      <w:widowControl w:val="0"/>
      <w:jc w:val="both"/>
    </w:pPr>
  </w:style>
  <w:style w:type="paragraph" w:customStyle="1" w:styleId="C42BDDB4A54F46548F24D15B7BCC52DF">
    <w:name w:val="C42BDDB4A54F46548F24D15B7BCC52DF"/>
    <w:rsid w:val="001043F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8F9D-E6FE-46FA-A93D-8964E705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1940</Words>
  <Characters>11061</Characters>
  <Application>Microsoft Office Word</Application>
  <DocSecurity>0</DocSecurity>
  <Lines>92</Lines>
  <Paragraphs>25</Paragraphs>
  <ScaleCrop>false</ScaleCrop>
  <Company/>
  <LinksUpToDate>false</LinksUpToDate>
  <CharactersWithSpaces>12976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2</cp:revision>
  <dcterms:created xsi:type="dcterms:W3CDTF">2026-04-17T07:46:00Z</dcterms:created>
  <dcterms:modified xsi:type="dcterms:W3CDTF">2026-04-17T08:58:00Z</dcterms:modified>
</cp:coreProperties>
</file>