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bookmarkStart w:id="0" w:name="_GoBack"/>
      <w:r>
        <w:rPr>
          <w:rFonts w:hint="eastAsia" w:ascii="宋体" w:hAnsi="宋体" w:eastAsia="宋体" w:cs="宋体"/>
          <w:b/>
          <w:color w:val="auto"/>
          <w:sz w:val="32"/>
          <w:u w:color="auto"/>
          <w:lang w:val="en-US" w:eastAsia="zh-CN"/>
        </w:rPr>
        <w:t>钙镁磷肥</w:t>
      </w:r>
      <w:bookmarkEnd w:id="0"/>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有效五氧化二磷</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20412-2021</w:t>
            </w:r>
          </w:p>
        </w:tc>
      </w:tr>
      <w:tr w14:paraId="68D9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77AA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41029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7E801D1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20412-2021</w:t>
            </w:r>
          </w:p>
        </w:tc>
      </w:tr>
      <w:tr w14:paraId="1C3A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7575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F4215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细度</w:t>
            </w:r>
          </w:p>
        </w:tc>
        <w:tc>
          <w:tcPr>
            <w:tcW w:w="3473" w:type="dxa"/>
            <w:vAlign w:val="center"/>
          </w:tcPr>
          <w:p w14:paraId="298479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20412-2021</w:t>
            </w:r>
          </w:p>
        </w:tc>
      </w:tr>
      <w:tr w14:paraId="1FE5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C545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129CC3B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有效钙</w:t>
            </w:r>
          </w:p>
        </w:tc>
        <w:tc>
          <w:tcPr>
            <w:tcW w:w="3473" w:type="dxa"/>
            <w:shd w:val="clear" w:color="auto" w:fill="auto"/>
            <w:vAlign w:val="center"/>
          </w:tcPr>
          <w:p w14:paraId="6E448CC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20412-2021</w:t>
            </w:r>
          </w:p>
        </w:tc>
      </w:tr>
      <w:tr w14:paraId="1BA6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49B3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1544B7A">
            <w:pPr>
              <w:snapToGrid w:val="0"/>
              <w:spacing w:line="440" w:lineRule="exact"/>
              <w:jc w:val="center"/>
              <w:rPr>
                <w:rFonts w:hint="default" w:eastAsia="宋体"/>
                <w:color w:val="000000"/>
                <w:szCs w:val="21"/>
                <w:vertAlign w:val="baseline"/>
                <w:lang w:val="en-US" w:eastAsia="zh-CN"/>
              </w:rPr>
            </w:pPr>
            <w:r>
              <w:rPr>
                <w:rFonts w:ascii="Times New Roman" w:hAnsi="Times New Roman"/>
                <w:spacing w:val="0"/>
                <w:sz w:val="23"/>
                <w:szCs w:val="23"/>
                <w:shd w:val="clear" w:color="auto" w:fill="FFFFFF"/>
              </w:rPr>
              <w:t>可溶性硅</w:t>
            </w:r>
          </w:p>
        </w:tc>
        <w:tc>
          <w:tcPr>
            <w:tcW w:w="3473" w:type="dxa"/>
            <w:vAlign w:val="center"/>
          </w:tcPr>
          <w:p w14:paraId="5D2C69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20412-2021</w:t>
            </w:r>
          </w:p>
        </w:tc>
      </w:tr>
      <w:tr w14:paraId="5112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D99B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78C7FC44">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总砷</w:t>
            </w:r>
          </w:p>
        </w:tc>
        <w:tc>
          <w:tcPr>
            <w:tcW w:w="3473" w:type="dxa"/>
            <w:shd w:val="clear" w:color="auto" w:fill="auto"/>
            <w:vAlign w:val="center"/>
          </w:tcPr>
          <w:p w14:paraId="3BF5E7DE">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0C40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99CEC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3C71DFCE">
            <w:pPr>
              <w:keepNext w:val="0"/>
              <w:keepLines w:val="0"/>
              <w:widowControl/>
              <w:suppressLineNumbers w:val="0"/>
              <w:jc w:val="center"/>
              <w:textAlignment w:val="center"/>
              <w:rPr>
                <w:rFonts w:hint="eastAsia"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总汞</w:t>
            </w:r>
          </w:p>
        </w:tc>
        <w:tc>
          <w:tcPr>
            <w:tcW w:w="3473" w:type="dxa"/>
            <w:shd w:val="clear" w:color="auto" w:fill="auto"/>
            <w:vAlign w:val="center"/>
          </w:tcPr>
          <w:p w14:paraId="1FCB4748">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69CD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97D3F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0" w:type="auto"/>
            <w:shd w:val="clear" w:color="auto" w:fill="auto"/>
            <w:vAlign w:val="center"/>
          </w:tcPr>
          <w:p w14:paraId="2F43E7FC">
            <w:pPr>
              <w:keepNext w:val="0"/>
              <w:keepLines w:val="0"/>
              <w:widowControl/>
              <w:suppressLineNumbers w:val="0"/>
              <w:jc w:val="center"/>
              <w:textAlignment w:val="center"/>
              <w:rPr>
                <w:rFonts w:hint="eastAsia"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总铅</w:t>
            </w:r>
          </w:p>
        </w:tc>
        <w:tc>
          <w:tcPr>
            <w:tcW w:w="0" w:type="auto"/>
            <w:shd w:val="clear" w:color="auto" w:fill="auto"/>
            <w:vAlign w:val="center"/>
          </w:tcPr>
          <w:p w14:paraId="51EFB7A1">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5063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DFCBB5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0" w:type="auto"/>
            <w:shd w:val="clear" w:color="auto" w:fill="auto"/>
            <w:vAlign w:val="center"/>
          </w:tcPr>
          <w:p w14:paraId="5E790FB8">
            <w:pPr>
              <w:keepNext w:val="0"/>
              <w:keepLines w:val="0"/>
              <w:widowControl/>
              <w:suppressLineNumbers w:val="0"/>
              <w:jc w:val="center"/>
              <w:textAlignment w:val="center"/>
              <w:rPr>
                <w:rFonts w:hint="eastAsia"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总铬</w:t>
            </w:r>
          </w:p>
        </w:tc>
        <w:tc>
          <w:tcPr>
            <w:tcW w:w="0" w:type="auto"/>
            <w:shd w:val="clear" w:color="auto" w:fill="auto"/>
            <w:vAlign w:val="center"/>
          </w:tcPr>
          <w:p w14:paraId="6D53A552">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0F75D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21C2D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0" w:type="auto"/>
            <w:shd w:val="clear" w:color="auto" w:fill="auto"/>
            <w:vAlign w:val="center"/>
          </w:tcPr>
          <w:p w14:paraId="43F90039">
            <w:pPr>
              <w:keepNext w:val="0"/>
              <w:keepLines w:val="0"/>
              <w:widowControl/>
              <w:suppressLineNumbers w:val="0"/>
              <w:jc w:val="center"/>
              <w:textAlignment w:val="center"/>
              <w:rPr>
                <w:rFonts w:hint="eastAsia"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总镉</w:t>
            </w:r>
          </w:p>
        </w:tc>
        <w:tc>
          <w:tcPr>
            <w:tcW w:w="0" w:type="auto"/>
            <w:shd w:val="clear" w:color="auto" w:fill="auto"/>
            <w:vAlign w:val="center"/>
          </w:tcPr>
          <w:p w14:paraId="0D8E0BB5">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20412-2021 钙镁磷肥</w:t>
      </w:r>
    </w:p>
    <w:p w14:paraId="36CBC67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85C1FC-9D7C-4B19-A492-D975F480FF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C16A878-5063-403E-8290-AF83B30CFF58}"/>
  </w:font>
  <w:font w:name="Quote-cjk-patch">
    <w:altName w:val="Noto Sans SC"/>
    <w:panose1 w:val="00000000000000000000"/>
    <w:charset w:val="00"/>
    <w:family w:val="auto"/>
    <w:pitch w:val="default"/>
    <w:sig w:usb0="00000000" w:usb1="00000000" w:usb2="00000000" w:usb3="00000000" w:csb0="00040001" w:csb1="00000000"/>
    <w:embedRegular r:id="rId3" w:fontKey="{BB0914EF-E7F4-4C65-A8C2-2199841C340D}"/>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AC16573"/>
    <w:rsid w:val="1B403722"/>
    <w:rsid w:val="1C0910BF"/>
    <w:rsid w:val="1CF163A7"/>
    <w:rsid w:val="21EE1107"/>
    <w:rsid w:val="25DF3AF4"/>
    <w:rsid w:val="27701672"/>
    <w:rsid w:val="2ACD3FAF"/>
    <w:rsid w:val="2EDF02F3"/>
    <w:rsid w:val="355853EF"/>
    <w:rsid w:val="367A3BD5"/>
    <w:rsid w:val="369B4675"/>
    <w:rsid w:val="37A26234"/>
    <w:rsid w:val="3AA82343"/>
    <w:rsid w:val="3BBD205C"/>
    <w:rsid w:val="3C9E39FD"/>
    <w:rsid w:val="3E1669F0"/>
    <w:rsid w:val="3FF576C4"/>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640</Words>
  <Characters>800</Characters>
  <Lines>0</Lines>
  <Paragraphs>0</Paragraphs>
  <TotalTime>0</TotalTime>
  <ScaleCrop>false</ScaleCrop>
  <LinksUpToDate>false</LinksUpToDate>
  <CharactersWithSpaces>816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2026-06-17T02:42:10Z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AC4D8E0E377C4C119076FEB724F9EC98_13</vt:lpwstr>
  </property>
  <property fmtid="{D5CDD505-2E9C-101B-9397-08002B2CF9AE}" pid="4" name="KSOTemplateDocerSaveRecord">
    <vt:lpwstr>eyJoZGlkIjoiYWQzZTQzYjcyY2JhN2M4NGZmOWNjMDY4NGMyN2NjMmYiLCJ1c2VySWQiOiIxNDQ1NjU1MDYxIn0=</vt:lpwstr>
  </property>
</Properties>
</file>