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有机肥料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rFonts w:hint="eastAsia" w:eastAsia="宋体"/>
          <w:color w:val="000000"/>
          <w:szCs w:val="21"/>
          <w:lang w:val="en-US" w:eastAsia="zh-CN"/>
        </w:rPr>
      </w:pPr>
      <w:r>
        <w:rPr>
          <w:rFonts w:hint="eastAsia"/>
          <w:color w:val="000000"/>
          <w:szCs w:val="21"/>
        </w:rPr>
        <w:t>将样品缩分至约2kg，分装于3个洁净、干燥的塑料瓶中，每份样品重量不少于600g。2份作为检验样品，另1份作为备用样品。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有机质的质量分数（以烘干基计）</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NY/T 525-2021</w:t>
            </w:r>
          </w:p>
        </w:tc>
      </w:tr>
      <w:tr w14:paraId="2410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7A1C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234C6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总养分（N+P2O5+K2O)的质量分数</w:t>
            </w:r>
          </w:p>
        </w:tc>
        <w:tc>
          <w:tcPr>
            <w:tcW w:w="3473" w:type="dxa"/>
            <w:vAlign w:val="center"/>
          </w:tcPr>
          <w:p w14:paraId="7F4AFE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525-2021</w:t>
            </w:r>
          </w:p>
          <w:p w14:paraId="4908DE2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2541-2014</w:t>
            </w:r>
          </w:p>
          <w:p w14:paraId="36EE25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14:paraId="3F92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FDD34D">
            <w:pPr>
              <w:snapToGrid w:val="0"/>
              <w:spacing w:line="440" w:lineRule="exact"/>
              <w:jc w:val="center"/>
              <w:rPr>
                <w:rFonts w:hint="default" w:eastAsia="宋体"/>
                <w:color w:val="000000"/>
                <w:szCs w:val="21"/>
                <w:vertAlign w:val="baseline"/>
                <w:lang w:val="en-US" w:eastAsia="zh-CN"/>
              </w:rPr>
            </w:pPr>
          </w:p>
        </w:tc>
        <w:tc>
          <w:tcPr>
            <w:tcW w:w="4110" w:type="dxa"/>
            <w:shd w:val="clear" w:color="auto" w:fill="auto"/>
            <w:vAlign w:val="center"/>
          </w:tcPr>
          <w:p w14:paraId="5103D31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水分（鲜样）的质量分数</w:t>
            </w:r>
          </w:p>
        </w:tc>
        <w:tc>
          <w:tcPr>
            <w:tcW w:w="3473" w:type="dxa"/>
            <w:shd w:val="clear" w:color="auto" w:fill="auto"/>
            <w:vAlign w:val="center"/>
          </w:tcPr>
          <w:p w14:paraId="2609386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8576-2010</w:t>
            </w:r>
          </w:p>
        </w:tc>
      </w:tr>
      <w:tr w14:paraId="1B5D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AE2638">
            <w:pPr>
              <w:snapToGrid w:val="0"/>
              <w:spacing w:line="440" w:lineRule="exact"/>
              <w:jc w:val="center"/>
              <w:rPr>
                <w:rFonts w:hint="default" w:eastAsia="宋体"/>
                <w:color w:val="000000"/>
                <w:szCs w:val="21"/>
                <w:vertAlign w:val="baseline"/>
                <w:lang w:val="en-US" w:eastAsia="zh-CN"/>
              </w:rPr>
            </w:pPr>
          </w:p>
        </w:tc>
        <w:tc>
          <w:tcPr>
            <w:tcW w:w="4110" w:type="dxa"/>
            <w:shd w:val="clear" w:color="auto" w:fill="auto"/>
            <w:vAlign w:val="center"/>
          </w:tcPr>
          <w:p w14:paraId="6FCAA85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酸碱度（pH）</w:t>
            </w:r>
          </w:p>
        </w:tc>
        <w:tc>
          <w:tcPr>
            <w:tcW w:w="3473" w:type="dxa"/>
            <w:shd w:val="clear" w:color="auto" w:fill="auto"/>
            <w:vAlign w:val="center"/>
          </w:tcPr>
          <w:p w14:paraId="0D67A6F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NY/T 525-2021</w:t>
            </w:r>
          </w:p>
        </w:tc>
      </w:tr>
      <w:tr w14:paraId="1B2E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2A39CC">
            <w:pPr>
              <w:snapToGrid w:val="0"/>
              <w:spacing w:line="440" w:lineRule="exact"/>
              <w:jc w:val="center"/>
              <w:rPr>
                <w:rFonts w:hint="default" w:eastAsia="宋体"/>
                <w:color w:val="000000"/>
                <w:szCs w:val="21"/>
                <w:vertAlign w:val="baseline"/>
                <w:lang w:val="en-US" w:eastAsia="zh-CN"/>
              </w:rPr>
            </w:pPr>
          </w:p>
        </w:tc>
        <w:tc>
          <w:tcPr>
            <w:tcW w:w="4110" w:type="dxa"/>
            <w:vAlign w:val="center"/>
          </w:tcPr>
          <w:p w14:paraId="18CA2C6A">
            <w:pPr>
              <w:snapToGrid w:val="0"/>
              <w:spacing w:line="440" w:lineRule="exact"/>
              <w:jc w:val="center"/>
              <w:rPr>
                <w:rFonts w:hint="default" w:eastAsia="宋体"/>
                <w:color w:val="000000"/>
                <w:szCs w:val="21"/>
                <w:vertAlign w:val="baseline"/>
                <w:lang w:val="en-US" w:eastAsia="zh-CN"/>
              </w:rPr>
            </w:pPr>
            <w:r>
              <w:rPr>
                <w:rFonts w:ascii="Quote-cjk-patch" w:hAnsi="Quote-cjk-patch"/>
                <w:spacing w:val="0"/>
                <w:sz w:val="23"/>
                <w:szCs w:val="23"/>
                <w:shd w:val="clear" w:color="auto" w:fill="FFFFFF"/>
              </w:rPr>
              <w:t>砷</w:t>
            </w:r>
          </w:p>
        </w:tc>
        <w:tc>
          <w:tcPr>
            <w:tcW w:w="3473" w:type="dxa"/>
            <w:vAlign w:val="center"/>
          </w:tcPr>
          <w:p w14:paraId="41C0F798">
            <w:pPr>
              <w:snapToGrid w:val="0"/>
              <w:spacing w:line="440" w:lineRule="exact"/>
              <w:jc w:val="center"/>
              <w:rPr>
                <w:rFonts w:hint="default" w:eastAsia="宋体"/>
                <w:color w:val="000000"/>
                <w:szCs w:val="21"/>
                <w:vertAlign w:val="baseline"/>
                <w:lang w:val="en-US" w:eastAsia="zh-CN"/>
              </w:rPr>
            </w:pPr>
            <w:r>
              <w:rPr>
                <w:rFonts w:hint="eastAsia"/>
              </w:rPr>
              <w:t>NY/T 1978-2022</w:t>
            </w:r>
          </w:p>
        </w:tc>
      </w:tr>
      <w:tr w14:paraId="6A7D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7A88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16E6E53">
            <w:pPr>
              <w:snapToGrid w:val="0"/>
              <w:spacing w:line="440" w:lineRule="exact"/>
              <w:jc w:val="center"/>
              <w:rPr>
                <w:rFonts w:hint="default" w:eastAsia="宋体"/>
                <w:color w:val="000000"/>
                <w:szCs w:val="21"/>
                <w:vertAlign w:val="baseline"/>
                <w:lang w:val="en-US" w:eastAsia="zh-CN"/>
              </w:rPr>
            </w:pPr>
            <w:r>
              <w:rPr>
                <w:rFonts w:ascii="Quote-cjk-patch" w:hAnsi="Quote-cjk-patch"/>
                <w:spacing w:val="0"/>
                <w:sz w:val="23"/>
                <w:szCs w:val="23"/>
                <w:shd w:val="clear" w:color="auto" w:fill="FFFFFF"/>
              </w:rPr>
              <w:t>汞</w:t>
            </w:r>
          </w:p>
        </w:tc>
        <w:tc>
          <w:tcPr>
            <w:tcW w:w="3473" w:type="dxa"/>
            <w:vAlign w:val="center"/>
          </w:tcPr>
          <w:p w14:paraId="5869CA35">
            <w:pPr>
              <w:snapToGrid w:val="0"/>
              <w:spacing w:line="440" w:lineRule="exact"/>
              <w:jc w:val="center"/>
              <w:rPr>
                <w:rFonts w:hint="default" w:eastAsia="宋体"/>
                <w:color w:val="000000"/>
                <w:szCs w:val="21"/>
                <w:vertAlign w:val="baseline"/>
                <w:lang w:val="en-US" w:eastAsia="zh-CN"/>
              </w:rPr>
            </w:pPr>
            <w:r>
              <w:rPr>
                <w:rFonts w:hint="eastAsia"/>
              </w:rPr>
              <w:t>NY/T 1978-2022</w:t>
            </w:r>
          </w:p>
        </w:tc>
      </w:tr>
      <w:tr w14:paraId="3CF0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32E0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0F0120A">
            <w:pPr>
              <w:snapToGrid w:val="0"/>
              <w:spacing w:line="440" w:lineRule="exact"/>
              <w:jc w:val="center"/>
              <w:rPr>
                <w:rFonts w:hint="default" w:eastAsia="宋体"/>
                <w:color w:val="000000"/>
                <w:szCs w:val="21"/>
                <w:vertAlign w:val="baseline"/>
                <w:lang w:val="en-US" w:eastAsia="zh-CN"/>
              </w:rPr>
            </w:pPr>
            <w:r>
              <w:rPr>
                <w:rFonts w:ascii="Quote-cjk-patch" w:hAnsi="Quote-cjk-patch"/>
                <w:spacing w:val="0"/>
                <w:sz w:val="23"/>
                <w:szCs w:val="23"/>
                <w:shd w:val="clear" w:color="auto" w:fill="FFFFFF"/>
              </w:rPr>
              <w:t>铅</w:t>
            </w:r>
          </w:p>
        </w:tc>
        <w:tc>
          <w:tcPr>
            <w:tcW w:w="3473" w:type="dxa"/>
            <w:vAlign w:val="center"/>
          </w:tcPr>
          <w:p w14:paraId="00E5AE62">
            <w:pPr>
              <w:snapToGrid w:val="0"/>
              <w:spacing w:line="440" w:lineRule="exact"/>
              <w:jc w:val="center"/>
              <w:rPr>
                <w:rFonts w:hint="default" w:eastAsia="宋体"/>
                <w:color w:val="000000"/>
                <w:szCs w:val="21"/>
                <w:vertAlign w:val="baseline"/>
                <w:lang w:val="en-US" w:eastAsia="zh-CN"/>
              </w:rPr>
            </w:pPr>
            <w:r>
              <w:rPr>
                <w:rFonts w:hint="eastAsia"/>
              </w:rPr>
              <w:t>NY/T 1978-2022</w:t>
            </w:r>
          </w:p>
        </w:tc>
      </w:tr>
      <w:tr w14:paraId="5A1E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3ADF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E79F43B">
            <w:pPr>
              <w:snapToGrid w:val="0"/>
              <w:spacing w:line="440" w:lineRule="exact"/>
              <w:jc w:val="center"/>
              <w:rPr>
                <w:rFonts w:hint="default" w:eastAsia="宋体"/>
                <w:color w:val="000000"/>
                <w:szCs w:val="21"/>
                <w:vertAlign w:val="baseline"/>
                <w:lang w:val="en-US" w:eastAsia="zh-CN"/>
              </w:rPr>
            </w:pPr>
            <w:r>
              <w:rPr>
                <w:rFonts w:ascii="Quote-cjk-patch" w:hAnsi="Quote-cjk-patch"/>
                <w:spacing w:val="0"/>
                <w:sz w:val="23"/>
                <w:szCs w:val="23"/>
                <w:shd w:val="clear" w:color="auto" w:fill="FFFFFF"/>
              </w:rPr>
              <w:t>铬</w:t>
            </w:r>
          </w:p>
        </w:tc>
        <w:tc>
          <w:tcPr>
            <w:tcW w:w="3473" w:type="dxa"/>
            <w:vAlign w:val="center"/>
          </w:tcPr>
          <w:p w14:paraId="7D7FAF7D">
            <w:pPr>
              <w:snapToGrid w:val="0"/>
              <w:spacing w:line="440" w:lineRule="exact"/>
              <w:jc w:val="center"/>
              <w:rPr>
                <w:rFonts w:hint="default" w:eastAsia="宋体"/>
                <w:color w:val="000000"/>
                <w:szCs w:val="21"/>
                <w:vertAlign w:val="baseline"/>
                <w:lang w:val="en-US" w:eastAsia="zh-CN"/>
              </w:rPr>
            </w:pPr>
            <w:r>
              <w:rPr>
                <w:rFonts w:hint="eastAsia"/>
              </w:rPr>
              <w:t>NY/T 1978-2022</w:t>
            </w:r>
          </w:p>
        </w:tc>
      </w:tr>
      <w:tr w14:paraId="190D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99C2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67E1CA30">
            <w:pPr>
              <w:snapToGrid w:val="0"/>
              <w:spacing w:line="440" w:lineRule="exact"/>
              <w:jc w:val="center"/>
              <w:rPr>
                <w:rFonts w:hint="default" w:eastAsia="宋体"/>
                <w:color w:val="000000"/>
                <w:szCs w:val="21"/>
                <w:vertAlign w:val="baseline"/>
                <w:lang w:val="en-US" w:eastAsia="zh-CN"/>
              </w:rPr>
            </w:pPr>
            <w:bookmarkStart w:id="0" w:name="_GoBack"/>
            <w:bookmarkEnd w:id="0"/>
            <w:r>
              <w:rPr>
                <w:rFonts w:ascii="Quote-cjk-patch" w:hAnsi="Quote-cjk-patch"/>
                <w:spacing w:val="0"/>
                <w:sz w:val="23"/>
                <w:szCs w:val="23"/>
                <w:shd w:val="clear" w:color="auto" w:fill="FFFFFF"/>
              </w:rPr>
              <w:t>镉</w:t>
            </w:r>
          </w:p>
        </w:tc>
        <w:tc>
          <w:tcPr>
            <w:tcW w:w="3473" w:type="dxa"/>
            <w:vAlign w:val="center"/>
          </w:tcPr>
          <w:p w14:paraId="3FC1A4AF">
            <w:pPr>
              <w:snapToGrid w:val="0"/>
              <w:spacing w:line="440" w:lineRule="exact"/>
              <w:jc w:val="center"/>
              <w:rPr>
                <w:rFonts w:hint="default" w:eastAsia="宋体"/>
                <w:color w:val="000000"/>
                <w:szCs w:val="21"/>
                <w:vertAlign w:val="baseline"/>
                <w:lang w:val="en-US" w:eastAsia="zh-CN"/>
              </w:rPr>
            </w:pPr>
            <w:r>
              <w:rPr>
                <w:rFonts w:hint="eastAsia"/>
              </w:rPr>
              <w:t>NY/T 1978-2022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NY/T 525-2021 有机肥料</w:t>
      </w:r>
    </w:p>
    <w:p w14:paraId="0FDFF30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NY/T 1978-2022肥料 汞、砷、镉、铅、铬、镍含量的测定</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5ECD9AE">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F56B54-12DA-4031-9E24-4307292ED5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7E9CA46-4839-4C7E-B1DC-6D9E55EFC782}"/>
  </w:font>
  <w:font w:name="Quote-cjk-patch">
    <w:altName w:val="Noto Sans SC"/>
    <w:panose1 w:val="00000000000000000000"/>
    <w:charset w:val="00"/>
    <w:family w:val="auto"/>
    <w:pitch w:val="default"/>
    <w:sig w:usb0="00000000" w:usb1="00000000" w:usb2="00000000" w:usb3="00000000" w:csb0="00040001" w:csb1="00000000"/>
    <w:embedRegular r:id="rId3" w:fontKey="{FF3354DC-4848-4948-A2CB-6FF3FC2E9C0C}"/>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7D100A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5FE1FE4"/>
    <w:rsid w:val="4721404E"/>
    <w:rsid w:val="491E11F1"/>
    <w:rsid w:val="4C2C4D07"/>
    <w:rsid w:val="522E2F34"/>
    <w:rsid w:val="54752E3E"/>
    <w:rsid w:val="5551190C"/>
    <w:rsid w:val="5A567682"/>
    <w:rsid w:val="5C0748DB"/>
    <w:rsid w:val="5EDA04FB"/>
    <w:rsid w:val="625C73EB"/>
    <w:rsid w:val="6577451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689</Words>
  <Characters>855</Characters>
  <Lines>0</Lines>
  <Paragraphs>0</Paragraphs>
  <TotalTime>1</TotalTime>
  <ScaleCrop>false</ScaleCrop>
  <LinksUpToDate>false</LinksUpToDate>
  <CharactersWithSpaces>872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9A6545614CCC4FD9AD5949D8778C9B85_13</vt:lpwstr>
  </property>
  <property fmtid="{D5CDD505-2E9C-101B-9397-08002B2CF9AE}" pid="4" name="KSOTemplateDocerSaveRecord">
    <vt:lpwstr>eyJoZGlkIjoiYWQzZTQzYjcyY2JhN2M4NGZmOWNjMDY4NGMyN2NjMmYiLCJ1c2VySWQiOiIxNDQ1NjU1MDYxIn0=</vt:lpwstr>
  </property>
</Properties>
</file>