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太阳镜</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4副</w:t>
      </w:r>
      <w:r>
        <w:rPr>
          <w:color w:val="000000"/>
          <w:szCs w:val="21"/>
        </w:rPr>
        <w:t>，其中</w:t>
      </w:r>
      <w:r>
        <w:rPr>
          <w:rFonts w:hint="eastAsia"/>
          <w:color w:val="auto"/>
          <w:szCs w:val="21"/>
          <w:lang w:val="en-US" w:eastAsia="zh-CN"/>
        </w:rPr>
        <w:t>2副</w:t>
      </w:r>
      <w:r>
        <w:rPr>
          <w:color w:val="000000"/>
          <w:szCs w:val="21"/>
        </w:rPr>
        <w:t>作为检验样品</w:t>
      </w:r>
      <w:r>
        <w:rPr>
          <w:rFonts w:hint="eastAsia"/>
          <w:color w:val="000000"/>
          <w:szCs w:val="21"/>
          <w:lang w:eastAsia="zh-CN"/>
        </w:rPr>
        <w:t>，</w:t>
      </w:r>
      <w:r>
        <w:rPr>
          <w:rFonts w:hint="eastAsia"/>
          <w:color w:val="auto"/>
          <w:szCs w:val="21"/>
          <w:lang w:val="en-US" w:eastAsia="zh-CN"/>
        </w:rPr>
        <w:t>2副</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0013B772">
      <w:pPr>
        <w:snapToGrid w:val="0"/>
        <w:spacing w:line="440" w:lineRule="exact"/>
        <w:ind w:firstLine="420" w:firstLineChars="200"/>
        <w:rPr>
          <w:color w:val="000000"/>
          <w:szCs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53A46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35C8E3F">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29AC01B">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3DB05758">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4602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AB606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12DAD44D">
            <w:pPr>
              <w:snapToGrid w:val="0"/>
              <w:spacing w:line="440" w:lineRule="exact"/>
              <w:jc w:val="center"/>
              <w:rPr>
                <w:rFonts w:hint="default" w:ascii="Times New Roman" w:hAnsi="Times New Roman" w:eastAsia="宋体" w:cs="Times New Roman"/>
                <w:color w:val="000000"/>
                <w:kern w:val="2"/>
                <w:sz w:val="21"/>
                <w:szCs w:val="21"/>
                <w:shd w:val="clear" w:color="auto" w:fill="auto"/>
                <w:vertAlign w:val="baseline"/>
                <w:lang w:val="en-US" w:eastAsia="zh-CN" w:bidi="ar-SA"/>
              </w:rPr>
            </w:pPr>
            <w:r>
              <w:rPr>
                <w:rFonts w:hint="default" w:ascii="Quote-cjk-patch" w:hAnsi="Quote-cjk-patch"/>
                <w:color w:val="000000" w:themeColor="text1"/>
                <w:spacing w:val="0"/>
                <w:sz w:val="21"/>
                <w:szCs w:val="21"/>
                <w:shd w:val="clear" w:color="auto" w:fill="auto"/>
                <w14:textFill>
                  <w14:solidFill>
                    <w14:schemeClr w14:val="tx1"/>
                  </w14:solidFill>
                </w14:textFill>
              </w:rPr>
              <w:t>标志</w:t>
            </w:r>
          </w:p>
        </w:tc>
        <w:tc>
          <w:tcPr>
            <w:tcW w:w="3473" w:type="dxa"/>
            <w:vAlign w:val="center"/>
          </w:tcPr>
          <w:p w14:paraId="6AE7AD2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39552.1-2020</w:t>
            </w:r>
          </w:p>
        </w:tc>
      </w:tr>
      <w:tr w14:paraId="0E6A1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C209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150B2461">
            <w:pPr>
              <w:snapToGrid w:val="0"/>
              <w:spacing w:line="440" w:lineRule="exact"/>
              <w:jc w:val="center"/>
              <w:rPr>
                <w:rFonts w:hint="default" w:ascii="Times New Roman" w:hAnsi="Times New Roman" w:eastAsia="宋体" w:cs="Times New Roman"/>
                <w:color w:val="000000"/>
                <w:kern w:val="2"/>
                <w:sz w:val="21"/>
                <w:szCs w:val="21"/>
                <w:shd w:val="clear" w:color="auto" w:fill="auto"/>
                <w:vertAlign w:val="baseline"/>
                <w:lang w:val="en-US" w:eastAsia="zh-CN" w:bidi="ar-SA"/>
              </w:rPr>
            </w:pPr>
            <w:r>
              <w:rPr>
                <w:rFonts w:hint="eastAsia" w:cs="Times New Roman"/>
                <w:color w:val="000000"/>
                <w:kern w:val="2"/>
                <w:sz w:val="21"/>
                <w:szCs w:val="21"/>
                <w:shd w:val="clear" w:color="auto" w:fill="auto"/>
                <w:vertAlign w:val="baseline"/>
                <w:lang w:val="en-US" w:eastAsia="zh-CN" w:bidi="ar-SA"/>
              </w:rPr>
              <w:t>抗汗腐蚀</w:t>
            </w:r>
          </w:p>
        </w:tc>
        <w:tc>
          <w:tcPr>
            <w:tcW w:w="3473" w:type="dxa"/>
            <w:vAlign w:val="center"/>
          </w:tcPr>
          <w:p w14:paraId="35A28F25">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39552.1-2020</w:t>
            </w:r>
          </w:p>
          <w:p w14:paraId="078DF262">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39552.2-2020</w:t>
            </w:r>
          </w:p>
        </w:tc>
      </w:tr>
      <w:tr w14:paraId="0D72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A28CBA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6E50FBFF">
            <w:pPr>
              <w:snapToGrid w:val="0"/>
              <w:spacing w:line="440" w:lineRule="exact"/>
              <w:jc w:val="center"/>
              <w:rPr>
                <w:rFonts w:hint="default" w:ascii="Times New Roman" w:hAnsi="Times New Roman" w:eastAsia="宋体" w:cs="Times New Roman"/>
                <w:color w:val="000000"/>
                <w:kern w:val="2"/>
                <w:sz w:val="21"/>
                <w:szCs w:val="21"/>
                <w:shd w:val="clear" w:color="auto" w:fill="auto"/>
                <w:vertAlign w:val="baseline"/>
                <w:lang w:val="en-US" w:eastAsia="zh-CN" w:bidi="ar-SA"/>
              </w:rPr>
            </w:pPr>
            <w:r>
              <w:rPr>
                <w:rFonts w:hint="eastAsia" w:ascii="Quote-cjk-patch" w:hAnsi="Quote-cjk-patch"/>
                <w:color w:val="000000" w:themeColor="text1"/>
                <w:spacing w:val="0"/>
                <w:sz w:val="21"/>
                <w:szCs w:val="21"/>
                <w:shd w:val="clear" w:color="auto" w:fill="auto"/>
                <w:lang w:val="en-US" w:eastAsia="zh-CN"/>
                <w14:textFill>
                  <w14:solidFill>
                    <w14:schemeClr w14:val="tx1"/>
                  </w14:solidFill>
                </w14:textFill>
              </w:rPr>
              <w:t>太阳镜耐疲劳强度</w:t>
            </w:r>
          </w:p>
        </w:tc>
        <w:tc>
          <w:tcPr>
            <w:tcW w:w="3473" w:type="dxa"/>
            <w:shd w:val="clear" w:color="auto" w:fill="auto"/>
            <w:vAlign w:val="center"/>
          </w:tcPr>
          <w:p w14:paraId="1F4817C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39552.2-2020</w:t>
            </w:r>
          </w:p>
        </w:tc>
      </w:tr>
      <w:tr w14:paraId="0BBF3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04B8B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723044C6">
            <w:pPr>
              <w:snapToGrid w:val="0"/>
              <w:spacing w:line="440" w:lineRule="exact"/>
              <w:jc w:val="center"/>
              <w:rPr>
                <w:rFonts w:hint="default" w:ascii="Times New Roman" w:hAnsi="Times New Roman" w:eastAsia="宋体" w:cs="Times New Roman"/>
                <w:color w:val="000000"/>
                <w:kern w:val="2"/>
                <w:sz w:val="21"/>
                <w:szCs w:val="21"/>
                <w:shd w:val="clear" w:color="auto" w:fill="auto"/>
                <w:vertAlign w:val="baseline"/>
                <w:lang w:val="en-US" w:eastAsia="zh-CN" w:bidi="ar-SA"/>
              </w:rPr>
            </w:pPr>
            <w:r>
              <w:rPr>
                <w:rFonts w:hint="default" w:ascii="Quote-cjk-patch" w:hAnsi="Quote-cjk-patch"/>
                <w:color w:val="000000" w:themeColor="text1"/>
                <w:spacing w:val="0"/>
                <w:sz w:val="21"/>
                <w:szCs w:val="21"/>
                <w:shd w:val="clear" w:color="auto" w:fill="auto"/>
                <w14:textFill>
                  <w14:solidFill>
                    <w14:schemeClr w14:val="tx1"/>
                  </w14:solidFill>
                </w14:textFill>
              </w:rPr>
              <w:t>抗冲击性能</w:t>
            </w:r>
          </w:p>
        </w:tc>
        <w:tc>
          <w:tcPr>
            <w:tcW w:w="3473" w:type="dxa"/>
            <w:shd w:val="clear" w:color="auto" w:fill="auto"/>
            <w:vAlign w:val="center"/>
          </w:tcPr>
          <w:p w14:paraId="71A140D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39552.2-2020</w:t>
            </w:r>
          </w:p>
        </w:tc>
      </w:tr>
      <w:tr w14:paraId="24366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D8A879">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300C8A06">
            <w:pPr>
              <w:snapToGrid w:val="0"/>
              <w:spacing w:line="440" w:lineRule="exact"/>
              <w:jc w:val="center"/>
              <w:rPr>
                <w:rFonts w:hint="eastAsia" w:ascii="Times New Roman" w:hAnsi="Times New Roman" w:eastAsia="宋体" w:cs="Times New Roman"/>
                <w:color w:val="000000"/>
                <w:kern w:val="2"/>
                <w:sz w:val="21"/>
                <w:szCs w:val="21"/>
                <w:shd w:val="clear" w:color="auto" w:fill="auto"/>
                <w:vertAlign w:val="baseline"/>
                <w:lang w:val="en-US" w:eastAsia="zh-CN" w:bidi="ar-SA"/>
              </w:rPr>
            </w:pPr>
            <w:r>
              <w:rPr>
                <w:rFonts w:hint="default" w:ascii="Quote-cjk-patch" w:hAnsi="Quote-cjk-patch"/>
                <w:color w:val="000000" w:themeColor="text1"/>
                <w:spacing w:val="0"/>
                <w:sz w:val="21"/>
                <w:szCs w:val="21"/>
                <w:shd w:val="clear" w:color="auto" w:fill="auto"/>
                <w14:textFill>
                  <w14:solidFill>
                    <w14:schemeClr w14:val="tx1"/>
                  </w14:solidFill>
                </w14:textFill>
              </w:rPr>
              <w:t>紫外透过比</w:t>
            </w:r>
          </w:p>
        </w:tc>
        <w:tc>
          <w:tcPr>
            <w:tcW w:w="3473" w:type="dxa"/>
            <w:shd w:val="clear" w:color="auto" w:fill="auto"/>
            <w:vAlign w:val="center"/>
          </w:tcPr>
          <w:p w14:paraId="27818D08">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39552.2-2020</w:t>
            </w:r>
          </w:p>
        </w:tc>
      </w:tr>
      <w:tr w14:paraId="149A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4967635">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07620039">
            <w:pPr>
              <w:snapToGrid w:val="0"/>
              <w:spacing w:line="440" w:lineRule="exact"/>
              <w:jc w:val="center"/>
              <w:rPr>
                <w:rFonts w:hint="eastAsia" w:ascii="Times New Roman" w:hAnsi="Times New Roman" w:eastAsia="宋体" w:cs="Times New Roman"/>
                <w:color w:val="000000"/>
                <w:kern w:val="2"/>
                <w:sz w:val="21"/>
                <w:szCs w:val="21"/>
                <w:shd w:val="clear" w:color="auto" w:fill="auto"/>
                <w:vertAlign w:val="baseline"/>
                <w:lang w:val="en-US" w:eastAsia="zh-CN" w:bidi="ar-SA"/>
              </w:rPr>
            </w:pPr>
            <w:r>
              <w:rPr>
                <w:rFonts w:hint="default" w:ascii="Quote-cjk-patch" w:hAnsi="Quote-cjk-patch"/>
                <w:color w:val="000000" w:themeColor="text1"/>
                <w:spacing w:val="0"/>
                <w:sz w:val="21"/>
                <w:szCs w:val="21"/>
                <w:shd w:val="clear" w:color="auto" w:fill="auto"/>
                <w14:textFill>
                  <w14:solidFill>
                    <w14:schemeClr w14:val="tx1"/>
                  </w14:solidFill>
                </w14:textFill>
              </w:rPr>
              <w:t>光透射比</w:t>
            </w:r>
          </w:p>
        </w:tc>
        <w:tc>
          <w:tcPr>
            <w:tcW w:w="3473" w:type="dxa"/>
            <w:shd w:val="clear" w:color="auto" w:fill="auto"/>
            <w:vAlign w:val="center"/>
          </w:tcPr>
          <w:p w14:paraId="1A80F8BE">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39552.2-2020</w:t>
            </w:r>
          </w:p>
        </w:tc>
      </w:tr>
      <w:tr w14:paraId="7A65D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E1C3C5">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12CB3A28">
            <w:pPr>
              <w:snapToGrid w:val="0"/>
              <w:spacing w:line="440" w:lineRule="exact"/>
              <w:jc w:val="center"/>
              <w:rPr>
                <w:rFonts w:hint="eastAsia" w:ascii="Times New Roman" w:hAnsi="Times New Roman" w:eastAsia="宋体" w:cs="Times New Roman"/>
                <w:color w:val="000000"/>
                <w:kern w:val="2"/>
                <w:sz w:val="21"/>
                <w:szCs w:val="21"/>
                <w:shd w:val="clear" w:color="auto" w:fill="auto"/>
                <w:vertAlign w:val="baseline"/>
                <w:lang w:val="en-US" w:eastAsia="zh-CN" w:bidi="ar-SA"/>
              </w:rPr>
            </w:pPr>
            <w:r>
              <w:rPr>
                <w:rFonts w:hint="default" w:ascii="Quote-cjk-patch" w:hAnsi="Quote-cjk-patch"/>
                <w:color w:val="000000" w:themeColor="text1"/>
                <w:spacing w:val="0"/>
                <w:sz w:val="21"/>
                <w:szCs w:val="21"/>
                <w:shd w:val="clear" w:color="auto" w:fill="auto"/>
                <w14:textFill>
                  <w14:solidFill>
                    <w14:schemeClr w14:val="tx1"/>
                  </w14:solidFill>
                </w14:textFill>
              </w:rPr>
              <w:t>棱镜度</w:t>
            </w:r>
          </w:p>
        </w:tc>
        <w:tc>
          <w:tcPr>
            <w:tcW w:w="3473" w:type="dxa"/>
            <w:shd w:val="clear" w:color="auto" w:fill="auto"/>
            <w:vAlign w:val="center"/>
          </w:tcPr>
          <w:p w14:paraId="2E1CEC57">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39552.1-2020</w:t>
            </w:r>
          </w:p>
          <w:p w14:paraId="1CE45490">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39552.2-2020</w:t>
            </w:r>
          </w:p>
          <w:p w14:paraId="6063CC1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10810.1-2025</w:t>
            </w:r>
          </w:p>
        </w:tc>
      </w:tr>
      <w:tr w14:paraId="1A294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2F8598">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shd w:val="clear" w:color="auto" w:fill="auto"/>
            <w:vAlign w:val="center"/>
          </w:tcPr>
          <w:p w14:paraId="1E136B64">
            <w:pPr>
              <w:snapToGrid w:val="0"/>
              <w:spacing w:line="440" w:lineRule="exact"/>
              <w:jc w:val="center"/>
              <w:rPr>
                <w:rFonts w:hint="default" w:ascii="Times New Roman" w:hAnsi="Times New Roman" w:eastAsia="宋体" w:cs="Times New Roman"/>
                <w:color w:val="000000"/>
                <w:kern w:val="2"/>
                <w:sz w:val="21"/>
                <w:szCs w:val="21"/>
                <w:shd w:val="clear" w:color="auto" w:fill="auto"/>
                <w:vertAlign w:val="baseline"/>
                <w:lang w:val="en-US" w:eastAsia="zh-CN" w:bidi="ar-SA"/>
              </w:rPr>
            </w:pPr>
            <w:r>
              <w:rPr>
                <w:rFonts w:hint="eastAsia" w:ascii="Quote-cjk-patch" w:hAnsi="Quote-cjk-patch"/>
                <w:color w:val="000000" w:themeColor="text1"/>
                <w:spacing w:val="0"/>
                <w:sz w:val="21"/>
                <w:szCs w:val="21"/>
                <w:shd w:val="clear" w:color="auto" w:fill="auto"/>
                <w:lang w:val="en-US" w:eastAsia="zh-CN"/>
                <w14:textFill>
                  <w14:solidFill>
                    <w14:schemeClr w14:val="tx1"/>
                  </w14:solidFill>
                </w14:textFill>
              </w:rPr>
              <w:t>球镜度、散光度</w:t>
            </w:r>
            <w:bookmarkStart w:id="0" w:name="_GoBack"/>
            <w:bookmarkEnd w:id="0"/>
          </w:p>
        </w:tc>
        <w:tc>
          <w:tcPr>
            <w:tcW w:w="3473" w:type="dxa"/>
            <w:shd w:val="clear" w:color="auto" w:fill="auto"/>
            <w:vAlign w:val="center"/>
          </w:tcPr>
          <w:p w14:paraId="79E08B61">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39552.1-2020</w:t>
            </w:r>
          </w:p>
          <w:p w14:paraId="0433F08B">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39552.2-2020</w:t>
            </w:r>
          </w:p>
          <w:p w14:paraId="046DD33B">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10810.1-2025</w:t>
            </w:r>
          </w:p>
        </w:tc>
      </w:tr>
    </w:tbl>
    <w:p w14:paraId="17B6D1EB">
      <w:pPr>
        <w:snapToGrid w:val="0"/>
        <w:spacing w:line="440" w:lineRule="exact"/>
        <w:ind w:firstLine="420" w:firstLineChars="200"/>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BF302F">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39552.1-2020太阳镜和太阳镜片 第1部分：通用要求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6CBC44-050A-4C37-93F7-BC024E6E4D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0FB35612-D509-4D55-995E-F260CD89DEA3}"/>
  </w:font>
  <w:font w:name="Quote-cjk-patch">
    <w:altName w:val="Noto Sans SC"/>
    <w:panose1 w:val="00000000000000000000"/>
    <w:charset w:val="00"/>
    <w:family w:val="auto"/>
    <w:pitch w:val="default"/>
    <w:sig w:usb0="00000000" w:usb1="00000000" w:usb2="00000000" w:usb3="00000000" w:csb0="00040001" w:csb1="00000000"/>
    <w:embedRegular r:id="rId3" w:fontKey="{5102545D-EF00-4596-8F53-9CBB28758A77}"/>
  </w:font>
  <w:font w:name="Noto Sans SC">
    <w:panose1 w:val="020B02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C691666"/>
    <w:rsid w:val="0D19796D"/>
    <w:rsid w:val="0D9A15B7"/>
    <w:rsid w:val="19E4761E"/>
    <w:rsid w:val="1B403722"/>
    <w:rsid w:val="1C0910BF"/>
    <w:rsid w:val="1CF163A7"/>
    <w:rsid w:val="21EE1107"/>
    <w:rsid w:val="25DF3AF4"/>
    <w:rsid w:val="27701672"/>
    <w:rsid w:val="29DA3427"/>
    <w:rsid w:val="2ACD3FAF"/>
    <w:rsid w:val="367A3BD5"/>
    <w:rsid w:val="369B4675"/>
    <w:rsid w:val="3AA82343"/>
    <w:rsid w:val="3BBD205C"/>
    <w:rsid w:val="3C9E39FD"/>
    <w:rsid w:val="3E1669F0"/>
    <w:rsid w:val="44937F9B"/>
    <w:rsid w:val="4721404E"/>
    <w:rsid w:val="4D966CFA"/>
    <w:rsid w:val="522E2F34"/>
    <w:rsid w:val="5551190C"/>
    <w:rsid w:val="55F50596"/>
    <w:rsid w:val="5A567682"/>
    <w:rsid w:val="5C0748DB"/>
    <w:rsid w:val="625C73EB"/>
    <w:rsid w:val="660364FC"/>
    <w:rsid w:val="684A6664"/>
    <w:rsid w:val="6A7E6BAB"/>
    <w:rsid w:val="6A811342"/>
    <w:rsid w:val="6BD55B53"/>
    <w:rsid w:val="702B4DF4"/>
    <w:rsid w:val="72321ACB"/>
    <w:rsid w:val="75B01AD0"/>
    <w:rsid w:val="791E4FA3"/>
    <w:rsid w:val="7A73404B"/>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654</Words>
  <Characters>849</Characters>
  <Lines>0</Lines>
  <Paragraphs>0</Paragraphs>
  <TotalTime>2</TotalTime>
  <ScaleCrop>false</ScaleCrop>
  <LinksUpToDate>false</LinksUpToDate>
  <CharactersWithSpaces>867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2026-06-17T09:13:15Z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903A6720F5514679A09B4C50CE7EF17C_13</vt:lpwstr>
  </property>
  <property fmtid="{D5CDD505-2E9C-101B-9397-08002B2CF9AE}" pid="4" name="KSOTemplateDocerSaveRecord">
    <vt:lpwstr>eyJoZGlkIjoiYWQzZTQzYjcyY2JhN2M4NGZmOWNjMDY4NGMyN2NjMmYiLCJ1c2VySWQiOiIxNDQ1NjU1MDYxIn0=</vt:lpwstr>
  </property>
</Properties>
</file>