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1CB" w:rsidRDefault="007031CB">
      <w:bookmarkStart w:id="0" w:name="_GoBack"/>
      <w:bookmarkEnd w:id="0"/>
    </w:p>
    <w:p w:rsidR="007031CB" w:rsidRDefault="007031CB"/>
    <w:p w:rsidR="007031CB" w:rsidRDefault="007031CB"/>
    <w:p w:rsidR="007031CB" w:rsidRDefault="007031CB">
      <w:pPr>
        <w:ind w:firstLineChars="500" w:firstLine="1050"/>
      </w:pPr>
    </w:p>
    <w:p w:rsidR="007031CB" w:rsidRDefault="007031CB">
      <w:pPr>
        <w:ind w:firstLineChars="500" w:firstLine="1050"/>
      </w:pPr>
    </w:p>
    <w:p w:rsidR="007031CB" w:rsidRDefault="007031CB">
      <w:pPr>
        <w:ind w:firstLineChars="400" w:firstLine="1760"/>
        <w:rPr>
          <w:rFonts w:ascii="黑体" w:eastAsia="黑体"/>
          <w:sz w:val="44"/>
          <w:szCs w:val="44"/>
        </w:rPr>
      </w:pPr>
    </w:p>
    <w:p w:rsidR="007031CB" w:rsidRDefault="007031CB">
      <w:pPr>
        <w:ind w:firstLineChars="400" w:firstLine="1760"/>
        <w:rPr>
          <w:rFonts w:ascii="黑体" w:eastAsia="黑体"/>
          <w:sz w:val="44"/>
          <w:szCs w:val="44"/>
        </w:rPr>
      </w:pPr>
    </w:p>
    <w:p w:rsidR="007031CB" w:rsidRDefault="00564DB7">
      <w:pPr>
        <w:jc w:val="center"/>
        <w:rPr>
          <w:rFonts w:ascii="黑体" w:eastAsia="黑体"/>
          <w:sz w:val="44"/>
          <w:szCs w:val="44"/>
        </w:rPr>
      </w:pPr>
      <w:r>
        <w:rPr>
          <w:rFonts w:ascii="黑体" w:eastAsia="黑体" w:hint="eastAsia"/>
          <w:sz w:val="44"/>
          <w:szCs w:val="44"/>
        </w:rPr>
        <w:t>茂县人民检察院</w:t>
      </w:r>
    </w:p>
    <w:p w:rsidR="007031CB" w:rsidRDefault="00564DB7">
      <w:pPr>
        <w:jc w:val="center"/>
        <w:rPr>
          <w:rFonts w:ascii="黑体" w:eastAsia="黑体"/>
          <w:sz w:val="44"/>
          <w:szCs w:val="44"/>
        </w:rPr>
      </w:pPr>
      <w:r>
        <w:rPr>
          <w:rFonts w:ascii="黑体" w:eastAsia="黑体" w:hint="eastAsia"/>
          <w:sz w:val="44"/>
          <w:szCs w:val="44"/>
        </w:rPr>
        <w:t>2025</w:t>
      </w:r>
      <w:r>
        <w:rPr>
          <w:rFonts w:ascii="黑体" w:eastAsia="黑体" w:hint="eastAsia"/>
          <w:sz w:val="44"/>
          <w:szCs w:val="44"/>
        </w:rPr>
        <w:t>年部门预算</w:t>
      </w:r>
    </w:p>
    <w:p w:rsidR="007031CB" w:rsidRDefault="007031CB" w:rsidP="00564DB7">
      <w:pPr>
        <w:pStyle w:val="a0"/>
        <w:ind w:firstLine="880"/>
        <w:rPr>
          <w:rFonts w:ascii="黑体" w:eastAsia="黑体"/>
          <w:sz w:val="44"/>
          <w:szCs w:val="44"/>
        </w:rPr>
      </w:pPr>
    </w:p>
    <w:p w:rsidR="007031CB" w:rsidRDefault="007031CB">
      <w:pPr>
        <w:rPr>
          <w:rFonts w:ascii="黑体" w:eastAsia="黑体"/>
          <w:sz w:val="44"/>
          <w:szCs w:val="44"/>
        </w:rPr>
      </w:pPr>
    </w:p>
    <w:p w:rsidR="007031CB" w:rsidRDefault="007031CB" w:rsidP="00564DB7">
      <w:pPr>
        <w:pStyle w:val="a0"/>
        <w:ind w:firstLine="880"/>
        <w:rPr>
          <w:rFonts w:ascii="黑体" w:eastAsia="黑体"/>
          <w:sz w:val="44"/>
          <w:szCs w:val="44"/>
        </w:rPr>
      </w:pPr>
    </w:p>
    <w:p w:rsidR="007031CB" w:rsidRDefault="007031CB">
      <w:pPr>
        <w:rPr>
          <w:rFonts w:ascii="黑体" w:eastAsia="黑体"/>
          <w:sz w:val="44"/>
          <w:szCs w:val="44"/>
        </w:rPr>
      </w:pPr>
    </w:p>
    <w:p w:rsidR="007031CB" w:rsidRDefault="007031CB" w:rsidP="00564DB7">
      <w:pPr>
        <w:pStyle w:val="a0"/>
        <w:ind w:firstLine="880"/>
        <w:rPr>
          <w:rFonts w:ascii="黑体" w:eastAsia="黑体"/>
          <w:sz w:val="44"/>
          <w:szCs w:val="44"/>
        </w:rPr>
      </w:pPr>
    </w:p>
    <w:p w:rsidR="007031CB" w:rsidRDefault="00564DB7">
      <w:pPr>
        <w:rPr>
          <w:rFonts w:ascii="黑体" w:eastAsia="黑体"/>
          <w:sz w:val="44"/>
          <w:szCs w:val="44"/>
        </w:rPr>
      </w:pPr>
      <w:r>
        <w:rPr>
          <w:rFonts w:ascii="黑体" w:eastAsia="黑体" w:hint="eastAsia"/>
          <w:sz w:val="44"/>
          <w:szCs w:val="44"/>
        </w:rPr>
        <w:t xml:space="preserve"> </w:t>
      </w:r>
    </w:p>
    <w:p w:rsidR="007031CB" w:rsidRDefault="007031CB" w:rsidP="00564DB7">
      <w:pPr>
        <w:pStyle w:val="a0"/>
        <w:ind w:firstLine="880"/>
        <w:rPr>
          <w:rFonts w:ascii="黑体" w:eastAsia="黑体"/>
          <w:sz w:val="44"/>
          <w:szCs w:val="44"/>
        </w:rPr>
      </w:pPr>
    </w:p>
    <w:p w:rsidR="007031CB" w:rsidRDefault="007031CB">
      <w:pPr>
        <w:rPr>
          <w:rFonts w:ascii="黑体" w:eastAsia="黑体"/>
          <w:sz w:val="32"/>
          <w:szCs w:val="32"/>
        </w:rPr>
      </w:pPr>
    </w:p>
    <w:p w:rsidR="007031CB" w:rsidRDefault="007031CB">
      <w:pPr>
        <w:pStyle w:val="a0"/>
        <w:rPr>
          <w:rFonts w:ascii="黑体" w:eastAsia="黑体"/>
          <w:sz w:val="32"/>
          <w:szCs w:val="32"/>
        </w:rPr>
      </w:pPr>
    </w:p>
    <w:p w:rsidR="007031CB" w:rsidRDefault="007031CB">
      <w:pPr>
        <w:rPr>
          <w:rFonts w:ascii="黑体" w:eastAsia="黑体"/>
          <w:sz w:val="32"/>
          <w:szCs w:val="32"/>
        </w:rPr>
      </w:pPr>
    </w:p>
    <w:p w:rsidR="007031CB" w:rsidRDefault="00564DB7">
      <w:pPr>
        <w:pStyle w:val="a0"/>
      </w:pPr>
      <w:r>
        <w:rPr>
          <w:rFonts w:ascii="黑体" w:eastAsia="黑体" w:hint="eastAsia"/>
          <w:sz w:val="32"/>
          <w:szCs w:val="32"/>
        </w:rPr>
        <w:t xml:space="preserve"> </w:t>
      </w:r>
    </w:p>
    <w:p w:rsidR="007031CB" w:rsidRDefault="00564DB7">
      <w:pPr>
        <w:pStyle w:val="a0"/>
        <w:ind w:firstLineChars="400" w:firstLine="1280"/>
        <w:rPr>
          <w:sz w:val="32"/>
          <w:szCs w:val="32"/>
        </w:rPr>
      </w:pPr>
      <w:r>
        <w:rPr>
          <w:rFonts w:ascii="黑体" w:eastAsia="黑体" w:hint="eastAsia"/>
          <w:sz w:val="32"/>
          <w:szCs w:val="32"/>
        </w:rPr>
        <w:t>已经保密审查，内容审定，同意对外公开</w:t>
      </w:r>
    </w:p>
    <w:p w:rsidR="007031CB" w:rsidRDefault="007031CB">
      <w:pPr>
        <w:ind w:firstLineChars="400" w:firstLine="1760"/>
        <w:rPr>
          <w:rFonts w:ascii="黑体" w:eastAsia="黑体"/>
          <w:sz w:val="44"/>
          <w:szCs w:val="44"/>
        </w:rPr>
      </w:pPr>
    </w:p>
    <w:p w:rsidR="007031CB" w:rsidRDefault="007031CB">
      <w:pPr>
        <w:ind w:firstLineChars="400" w:firstLine="1760"/>
        <w:rPr>
          <w:rFonts w:ascii="黑体" w:eastAsia="黑体"/>
          <w:sz w:val="44"/>
          <w:szCs w:val="44"/>
        </w:rPr>
      </w:pPr>
    </w:p>
    <w:p w:rsidR="007031CB" w:rsidRDefault="007031CB">
      <w:pPr>
        <w:ind w:firstLineChars="400" w:firstLine="1760"/>
        <w:rPr>
          <w:rFonts w:ascii="黑体" w:eastAsia="黑体"/>
          <w:sz w:val="44"/>
          <w:szCs w:val="44"/>
        </w:rPr>
      </w:pPr>
    </w:p>
    <w:p w:rsidR="007031CB" w:rsidRDefault="007031CB">
      <w:pPr>
        <w:ind w:firstLineChars="400" w:firstLine="1760"/>
        <w:rPr>
          <w:rFonts w:ascii="黑体" w:eastAsia="黑体"/>
          <w:sz w:val="44"/>
          <w:szCs w:val="44"/>
        </w:rPr>
      </w:pPr>
    </w:p>
    <w:p w:rsidR="007031CB" w:rsidRDefault="00564DB7">
      <w:pPr>
        <w:ind w:firstLineChars="600" w:firstLine="3120"/>
        <w:rPr>
          <w:rFonts w:ascii="黑体" w:eastAsia="黑体"/>
          <w:sz w:val="52"/>
          <w:szCs w:val="52"/>
        </w:rPr>
      </w:pPr>
      <w:r>
        <w:rPr>
          <w:rFonts w:ascii="黑体" w:eastAsia="黑体" w:hint="eastAsia"/>
          <w:sz w:val="52"/>
          <w:szCs w:val="52"/>
        </w:rPr>
        <w:lastRenderedPageBreak/>
        <w:t>目录</w:t>
      </w:r>
    </w:p>
    <w:p w:rsidR="007031CB" w:rsidRDefault="007031CB">
      <w:pPr>
        <w:ind w:firstLineChars="700" w:firstLine="3080"/>
        <w:rPr>
          <w:rFonts w:ascii="黑体" w:eastAsia="黑体"/>
          <w:sz w:val="44"/>
          <w:szCs w:val="44"/>
        </w:rPr>
      </w:pPr>
    </w:p>
    <w:p w:rsidR="007031CB" w:rsidRDefault="00564DB7">
      <w:pPr>
        <w:pStyle w:val="a6"/>
        <w:ind w:firstLineChars="0" w:firstLine="0"/>
        <w:rPr>
          <w:rFonts w:ascii="黑体" w:eastAsia="黑体"/>
          <w:sz w:val="32"/>
          <w:szCs w:val="32"/>
        </w:rPr>
      </w:pPr>
      <w:r>
        <w:rPr>
          <w:rFonts w:ascii="黑体" w:eastAsia="黑体" w:hint="eastAsia"/>
          <w:sz w:val="32"/>
          <w:szCs w:val="32"/>
        </w:rPr>
        <w:t>一、基本职能及主要工作</w:t>
      </w:r>
    </w:p>
    <w:p w:rsidR="007031CB" w:rsidRDefault="00564DB7">
      <w:pPr>
        <w:rPr>
          <w:rFonts w:ascii="楷体" w:eastAsia="楷体"/>
          <w:sz w:val="32"/>
          <w:szCs w:val="32"/>
        </w:rPr>
      </w:pPr>
      <w:r>
        <w:rPr>
          <w:rFonts w:ascii="楷体" w:eastAsia="楷体" w:hint="eastAsia"/>
          <w:sz w:val="32"/>
          <w:szCs w:val="32"/>
        </w:rPr>
        <w:t>（一）部门职能简介</w:t>
      </w:r>
    </w:p>
    <w:p w:rsidR="007031CB" w:rsidRDefault="00564DB7">
      <w:pPr>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rsidR="007031CB" w:rsidRDefault="00564DB7">
      <w:pPr>
        <w:rPr>
          <w:rFonts w:ascii="黑体" w:eastAsia="黑体"/>
          <w:sz w:val="32"/>
          <w:szCs w:val="32"/>
        </w:rPr>
      </w:pPr>
      <w:r>
        <w:rPr>
          <w:rFonts w:ascii="黑体" w:eastAsia="黑体" w:hint="eastAsia"/>
          <w:sz w:val="32"/>
          <w:szCs w:val="32"/>
        </w:rPr>
        <w:t>二、部门预算单位构成</w:t>
      </w:r>
    </w:p>
    <w:p w:rsidR="007031CB" w:rsidRDefault="00564DB7">
      <w:pPr>
        <w:rPr>
          <w:rFonts w:ascii="黑体" w:eastAsia="黑体"/>
          <w:sz w:val="32"/>
          <w:szCs w:val="32"/>
        </w:rPr>
      </w:pPr>
      <w:r>
        <w:rPr>
          <w:rFonts w:ascii="黑体" w:eastAsia="黑体" w:hint="eastAsia"/>
          <w:sz w:val="32"/>
          <w:szCs w:val="32"/>
        </w:rPr>
        <w:t>三、收支预算情况说明</w:t>
      </w:r>
    </w:p>
    <w:p w:rsidR="007031CB" w:rsidRDefault="00564DB7">
      <w:pPr>
        <w:rPr>
          <w:rFonts w:ascii="楷体" w:eastAsia="楷体"/>
          <w:sz w:val="32"/>
          <w:szCs w:val="32"/>
        </w:rPr>
      </w:pPr>
      <w:r>
        <w:rPr>
          <w:rFonts w:ascii="楷体" w:eastAsia="楷体" w:hint="eastAsia"/>
          <w:sz w:val="32"/>
          <w:szCs w:val="32"/>
        </w:rPr>
        <w:t>（一）收入预算情况</w:t>
      </w:r>
    </w:p>
    <w:p w:rsidR="007031CB" w:rsidRDefault="00564DB7">
      <w:pPr>
        <w:rPr>
          <w:rFonts w:ascii="楷体" w:eastAsia="楷体"/>
          <w:sz w:val="32"/>
          <w:szCs w:val="32"/>
        </w:rPr>
      </w:pPr>
      <w:r>
        <w:rPr>
          <w:rFonts w:ascii="楷体" w:eastAsia="楷体" w:hint="eastAsia"/>
          <w:sz w:val="32"/>
          <w:szCs w:val="32"/>
        </w:rPr>
        <w:t>（二）支出预算情况</w:t>
      </w:r>
    </w:p>
    <w:p w:rsidR="007031CB" w:rsidRDefault="00564DB7">
      <w:pPr>
        <w:rPr>
          <w:rFonts w:ascii="黑体" w:eastAsia="黑体"/>
          <w:sz w:val="32"/>
          <w:szCs w:val="32"/>
        </w:rPr>
      </w:pPr>
      <w:r>
        <w:rPr>
          <w:rFonts w:ascii="黑体" w:eastAsia="黑体" w:hint="eastAsia"/>
          <w:sz w:val="32"/>
          <w:szCs w:val="32"/>
        </w:rPr>
        <w:t>四、财政拨款收支预算情况说明</w:t>
      </w:r>
    </w:p>
    <w:p w:rsidR="007031CB" w:rsidRDefault="00564DB7">
      <w:pPr>
        <w:rPr>
          <w:rFonts w:ascii="黑体" w:eastAsia="黑体"/>
          <w:sz w:val="32"/>
          <w:szCs w:val="32"/>
        </w:rPr>
      </w:pPr>
      <w:r>
        <w:rPr>
          <w:rFonts w:ascii="黑体" w:eastAsia="黑体" w:hint="eastAsia"/>
          <w:sz w:val="32"/>
          <w:szCs w:val="32"/>
        </w:rPr>
        <w:t>五、一般公共预算当年拨款情况说明</w:t>
      </w:r>
    </w:p>
    <w:p w:rsidR="007031CB" w:rsidRDefault="00564DB7">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rsidR="007031CB" w:rsidRDefault="007031CB">
      <w:pPr>
        <w:rPr>
          <w:rFonts w:ascii="黑体" w:eastAsia="黑体"/>
          <w:sz w:val="32"/>
          <w:szCs w:val="32"/>
        </w:rPr>
      </w:pPr>
    </w:p>
    <w:p w:rsidR="007031CB" w:rsidRDefault="007031CB">
      <w:pPr>
        <w:widowControl/>
        <w:shd w:val="clear" w:color="auto" w:fill="FFFFFF"/>
        <w:spacing w:before="100" w:beforeAutospacing="1" w:after="100" w:afterAutospacing="1" w:line="290" w:lineRule="atLeast"/>
        <w:ind w:right="300"/>
        <w:jc w:val="left"/>
        <w:rPr>
          <w:rFonts w:ascii="??" w:hAnsi="??" w:cs="宋体"/>
          <w:kern w:val="0"/>
          <w:sz w:val="12"/>
          <w:szCs w:val="12"/>
        </w:rPr>
      </w:pPr>
    </w:p>
    <w:p w:rsidR="007031CB" w:rsidRDefault="00564DB7" w:rsidP="00564DB7">
      <w:pPr>
        <w:pStyle w:val="a6"/>
        <w:spacing w:line="576" w:lineRule="exact"/>
        <w:ind w:firstLine="640"/>
        <w:rPr>
          <w:rFonts w:ascii="黑体" w:eastAsia="黑体"/>
          <w:sz w:val="32"/>
          <w:szCs w:val="32"/>
        </w:rPr>
      </w:pPr>
      <w:r>
        <w:rPr>
          <w:rFonts w:ascii="黑体" w:eastAsia="黑体" w:hint="eastAsia"/>
          <w:sz w:val="32"/>
          <w:szCs w:val="32"/>
        </w:rPr>
        <w:lastRenderedPageBreak/>
        <w:t>一、基本职能及主要工作</w:t>
      </w:r>
    </w:p>
    <w:p w:rsidR="007031CB" w:rsidRDefault="00564DB7">
      <w:pPr>
        <w:spacing w:line="576" w:lineRule="exact"/>
        <w:ind w:firstLineChars="200" w:firstLine="640"/>
        <w:rPr>
          <w:rFonts w:ascii="仿宋_GB2312" w:eastAsia="仿宋_GB2312"/>
          <w:sz w:val="32"/>
          <w:szCs w:val="32"/>
        </w:rPr>
      </w:pPr>
      <w:r>
        <w:rPr>
          <w:rFonts w:ascii="楷体" w:eastAsia="楷体" w:hint="eastAsia"/>
          <w:sz w:val="32"/>
          <w:szCs w:val="32"/>
        </w:rPr>
        <w:t>（一）部门职能简介</w:t>
      </w:r>
      <w:r>
        <w:rPr>
          <w:rFonts w:ascii="楷体" w:eastAsia="楷体" w:hint="eastAsia"/>
          <w:sz w:val="32"/>
          <w:szCs w:val="32"/>
        </w:rPr>
        <w:t>。</w:t>
      </w:r>
      <w:r>
        <w:rPr>
          <w:rFonts w:ascii="仿宋_GB2312" w:eastAsia="仿宋_GB2312" w:hint="eastAsia"/>
          <w:sz w:val="32"/>
          <w:szCs w:val="32"/>
        </w:rPr>
        <w:t>茂县人民检察院作为法律监督机关主要职能如下：负责对法律规定由茂县人民检察院办理的刑事案件的审查逮捕、审查起诉、出庭支持公诉，开展相关立案监督、侦查监督、审判监督以及相关案件的补充侦查。负责对法律规定的由茂县人民检察院办理的茂县监察委员会移送职务犯罪案件的审查逮捕、审查起诉、出庭支持公诉，开展相关审判监督以及相关案件的补充侦查。办理茂县人民检察院管</w:t>
      </w:r>
      <w:r>
        <w:rPr>
          <w:rFonts w:ascii="仿宋_GB2312" w:eastAsia="仿宋_GB2312" w:hint="eastAsia"/>
          <w:sz w:val="32"/>
          <w:szCs w:val="32"/>
        </w:rPr>
        <w:t>辖的相关刑事申诉案件。负责对法律规定由茂县人民检察院办理的未成年人和侵害未成年人犯罪案件的审查逮捕、审查起诉、出庭支持公诉，开展相关立案监督、侦查监督、审判监督以及相关案件的补充侦查。开展未成年人司法保护和预防未成年人犯罪工作。负责办理向茂县人民检察院申请监督和提请抗诉的民事案件和行政案件的审查、抗诉，承办对茂县人民法院民事诉讼和行政诉讼活动的法律监督，对审判监督程序以外的其他民事审判和行政审判程序中审判人员的违法行为提出检察建议。对民事执行和行政执行活动实行法律监督。开展</w:t>
      </w:r>
      <w:proofErr w:type="gramStart"/>
      <w:r>
        <w:rPr>
          <w:rFonts w:ascii="仿宋_GB2312" w:eastAsia="仿宋_GB2312" w:hint="eastAsia"/>
          <w:sz w:val="32"/>
          <w:szCs w:val="32"/>
        </w:rPr>
        <w:t>民事支持</w:t>
      </w:r>
      <w:proofErr w:type="gramEnd"/>
      <w:r>
        <w:rPr>
          <w:rFonts w:ascii="仿宋_GB2312" w:eastAsia="仿宋_GB2312" w:hint="eastAsia"/>
          <w:sz w:val="32"/>
          <w:szCs w:val="32"/>
        </w:rPr>
        <w:t>起诉工作。负责办理法律规定</w:t>
      </w:r>
      <w:r>
        <w:rPr>
          <w:rFonts w:ascii="仿宋_GB2312" w:eastAsia="仿宋_GB2312" w:hint="eastAsia"/>
          <w:sz w:val="32"/>
          <w:szCs w:val="32"/>
        </w:rPr>
        <w:t>由茂县人民检察院办理的破坏生态环境和资源保护、食品药品安全领域侵害众多消费者合法权益等损害社会公共利益的民事公益诉讼案件，生态环境和资源保护、食品药品安全、国有财产保护、国有土地使用权出让等领域的</w:t>
      </w:r>
      <w:proofErr w:type="gramStart"/>
      <w:r>
        <w:rPr>
          <w:rFonts w:ascii="仿宋_GB2312" w:eastAsia="仿宋_GB2312" w:hint="eastAsia"/>
          <w:sz w:val="32"/>
          <w:szCs w:val="32"/>
        </w:rPr>
        <w:t>行政公益</w:t>
      </w:r>
      <w:proofErr w:type="gramEnd"/>
      <w:r>
        <w:rPr>
          <w:rFonts w:ascii="仿宋_GB2312" w:eastAsia="仿宋_GB2312" w:hint="eastAsia"/>
          <w:sz w:val="32"/>
          <w:szCs w:val="32"/>
        </w:rPr>
        <w:t>诉讼案件，侵害英雄烈士姓名、肖像、名誉、荣誉的公益诉讼案件。负责对茂县人民法院开庭审理的公益诉讼案件，派</w:t>
      </w:r>
      <w:r>
        <w:rPr>
          <w:rFonts w:ascii="仿宋_GB2312" w:eastAsia="仿宋_GB2312" w:hint="eastAsia"/>
          <w:sz w:val="32"/>
          <w:szCs w:val="32"/>
        </w:rPr>
        <w:lastRenderedPageBreak/>
        <w:t>员出席法庭，依照有关规定提出检察建议。办理茂县人民检察院管辖的民事申诉、行政申诉和公益诉讼申诉案件。负责对看守所、社区矫正机构等执法活动的监督，对刑事判决、裁定执行、羁押和办案期限的监督，羁押必要性审查。</w:t>
      </w:r>
      <w:r>
        <w:rPr>
          <w:rFonts w:ascii="仿宋_GB2312" w:eastAsia="仿宋_GB2312" w:hint="eastAsia"/>
          <w:sz w:val="32"/>
          <w:szCs w:val="32"/>
        </w:rPr>
        <w:t>办理罪犯又犯罪案件。负责受理向茂县人民检察院的控告和申诉。承办茂县人民检察院管辖的国家赔偿案件和国家司法救助案件。负责法律政策研究工作，承担本院检察委员会日常工作。负责案件的统一受理流转、办案流程监控、涉案财物的监管、法律文书监管、案件信息公开。统一组织办案质量评查、业务考评和业务统计分析</w:t>
      </w:r>
      <w:proofErr w:type="gramStart"/>
      <w:r>
        <w:rPr>
          <w:rFonts w:ascii="仿宋_GB2312" w:eastAsia="仿宋_GB2312" w:hint="eastAsia"/>
          <w:sz w:val="32"/>
          <w:szCs w:val="32"/>
        </w:rPr>
        <w:t>研判等</w:t>
      </w:r>
      <w:proofErr w:type="gramEnd"/>
      <w:r>
        <w:rPr>
          <w:rFonts w:ascii="仿宋_GB2312" w:eastAsia="仿宋_GB2312" w:hint="eastAsia"/>
          <w:sz w:val="32"/>
          <w:szCs w:val="32"/>
        </w:rPr>
        <w:t>工作。负责本院检察技术、案件信息网络安全、办案过程中全程同步录音录像等工作。</w:t>
      </w:r>
    </w:p>
    <w:p w:rsidR="007031CB" w:rsidRDefault="00564DB7">
      <w:pPr>
        <w:spacing w:line="576" w:lineRule="exact"/>
        <w:ind w:firstLineChars="200" w:firstLine="640"/>
        <w:rPr>
          <w:rFonts w:ascii="Times New Roman" w:eastAsia="仿宋_GB2312" w:hAnsi="Times New Roman"/>
          <w:sz w:val="32"/>
          <w:szCs w:val="32"/>
        </w:rPr>
      </w:pPr>
      <w:r>
        <w:rPr>
          <w:rFonts w:ascii="楷体" w:eastAsia="楷体" w:hint="eastAsia"/>
          <w:sz w:val="32"/>
          <w:szCs w:val="32"/>
        </w:rPr>
        <w:t>（二）</w:t>
      </w:r>
      <w:r>
        <w:rPr>
          <w:rFonts w:ascii="楷体" w:eastAsia="楷体" w:hint="eastAsia"/>
          <w:sz w:val="32"/>
          <w:szCs w:val="32"/>
        </w:rPr>
        <w:t>2025</w:t>
      </w:r>
      <w:r>
        <w:rPr>
          <w:rFonts w:ascii="楷体" w:eastAsia="楷体" w:hint="eastAsia"/>
          <w:sz w:val="32"/>
          <w:szCs w:val="32"/>
        </w:rPr>
        <w:t>年重点工作</w:t>
      </w:r>
      <w:r>
        <w:rPr>
          <w:rFonts w:ascii="楷体" w:eastAsia="楷体" w:hint="eastAsia"/>
          <w:sz w:val="32"/>
          <w:szCs w:val="32"/>
        </w:rPr>
        <w:t>。</w:t>
      </w:r>
      <w:r>
        <w:rPr>
          <w:rFonts w:ascii="Times New Roman" w:eastAsia="仿宋_GB2312" w:hAnsi="Times New Roman"/>
          <w:sz w:val="32"/>
          <w:szCs w:val="32"/>
        </w:rPr>
        <w:t>2025</w:t>
      </w:r>
      <w:r>
        <w:rPr>
          <w:rFonts w:ascii="Times New Roman" w:eastAsia="仿宋_GB2312" w:hAnsi="Times New Roman"/>
          <w:sz w:val="32"/>
          <w:szCs w:val="32"/>
        </w:rPr>
        <w:t>年，茂县</w:t>
      </w:r>
      <w:r>
        <w:rPr>
          <w:rFonts w:ascii="Times New Roman" w:eastAsia="仿宋_GB2312" w:hAnsi="Times New Roman"/>
          <w:sz w:val="32"/>
          <w:szCs w:val="32"/>
        </w:rPr>
        <w:t>人民</w:t>
      </w:r>
      <w:r>
        <w:rPr>
          <w:rFonts w:ascii="Times New Roman" w:eastAsia="仿宋_GB2312" w:hAnsi="Times New Roman"/>
          <w:sz w:val="32"/>
          <w:szCs w:val="32"/>
        </w:rPr>
        <w:t>检察院将坚持以习近平新时代中国特色社会主义思想为指导，深入</w:t>
      </w:r>
      <w:proofErr w:type="gramStart"/>
      <w:r>
        <w:rPr>
          <w:rFonts w:ascii="Times New Roman" w:eastAsia="仿宋_GB2312" w:hAnsi="Times New Roman"/>
          <w:sz w:val="32"/>
          <w:szCs w:val="32"/>
        </w:rPr>
        <w:t>践行</w:t>
      </w:r>
      <w:proofErr w:type="gramEnd"/>
      <w:r>
        <w:rPr>
          <w:rFonts w:ascii="Times New Roman" w:eastAsia="仿宋_GB2312" w:hAnsi="Times New Roman"/>
          <w:sz w:val="32"/>
          <w:szCs w:val="32"/>
        </w:rPr>
        <w:t>习近平法治思想，全面贯彻党的二</w:t>
      </w:r>
      <w:r>
        <w:rPr>
          <w:rFonts w:ascii="Times New Roman" w:eastAsia="仿宋_GB2312" w:hAnsi="Times New Roman"/>
          <w:sz w:val="32"/>
          <w:szCs w:val="32"/>
        </w:rPr>
        <w:t>十大和二十届三中全会精神，深化落实最高检《关于全面深化检察改革进一步加强新时代检察工作的意见》，紧紧围绕茂县中心大局，按照县委</w:t>
      </w:r>
      <w:r>
        <w:rPr>
          <w:rFonts w:ascii="Times New Roman" w:eastAsia="仿宋_GB2312" w:hAnsi="Times New Roman"/>
          <w:sz w:val="32"/>
          <w:szCs w:val="32"/>
        </w:rPr>
        <w:t>“168”</w:t>
      </w:r>
      <w:r>
        <w:rPr>
          <w:rFonts w:ascii="Times New Roman" w:eastAsia="仿宋_GB2312" w:hAnsi="Times New Roman"/>
          <w:sz w:val="32"/>
          <w:szCs w:val="32"/>
        </w:rPr>
        <w:t>系统部署，以服务民生为重点，以服务经济社会高质量发展为目标，忠实履行法律监督职责，坚定扛起</w:t>
      </w:r>
      <w:proofErr w:type="gramStart"/>
      <w:r>
        <w:rPr>
          <w:rFonts w:ascii="Times New Roman" w:eastAsia="仿宋_GB2312" w:hAnsi="Times New Roman"/>
          <w:sz w:val="32"/>
          <w:szCs w:val="32"/>
        </w:rPr>
        <w:t>建设州域副中心</w:t>
      </w:r>
      <w:proofErr w:type="gramEnd"/>
      <w:r>
        <w:rPr>
          <w:rFonts w:ascii="Times New Roman" w:eastAsia="仿宋_GB2312" w:hAnsi="Times New Roman"/>
          <w:sz w:val="32"/>
          <w:szCs w:val="32"/>
        </w:rPr>
        <w:t>检察担当责任。</w:t>
      </w:r>
    </w:p>
    <w:p w:rsidR="007031CB" w:rsidRDefault="00564DB7">
      <w:pPr>
        <w:spacing w:line="576" w:lineRule="exact"/>
        <w:ind w:firstLineChars="200" w:firstLine="643"/>
        <w:rPr>
          <w:rFonts w:ascii="Times New Roman" w:eastAsia="仿宋_GB2312" w:hAnsi="Times New Roman"/>
          <w:sz w:val="32"/>
          <w:szCs w:val="32"/>
        </w:rPr>
      </w:pPr>
      <w:r>
        <w:rPr>
          <w:rFonts w:ascii="仿宋_GB2312" w:eastAsia="仿宋_GB2312" w:hAnsi="仿宋_GB2312" w:cs="仿宋_GB2312" w:hint="eastAsia"/>
          <w:b/>
          <w:bCs/>
          <w:sz w:val="32"/>
          <w:szCs w:val="32"/>
        </w:rPr>
        <w:t>一</w:t>
      </w:r>
      <w:r>
        <w:rPr>
          <w:rFonts w:ascii="仿宋_GB2312" w:eastAsia="仿宋_GB2312" w:hAnsi="仿宋_GB2312" w:cs="仿宋_GB2312" w:hint="eastAsia"/>
          <w:b/>
          <w:bCs/>
          <w:sz w:val="32"/>
          <w:szCs w:val="32"/>
        </w:rPr>
        <w:t>是以更强自觉，坚定不移服务发展大局。</w:t>
      </w:r>
      <w:r>
        <w:rPr>
          <w:rFonts w:ascii="Times New Roman" w:eastAsia="仿宋_GB2312" w:hAnsi="Times New Roman"/>
          <w:sz w:val="32"/>
          <w:szCs w:val="32"/>
        </w:rPr>
        <w:t>坚持总体国家安全观，以高压态势依法严惩危害国家安全犯罪、暴力恶性犯罪及重大毒品犯罪，扫黑除恶常态化工作持续发力，深度融入平安茂县建设进程。精准对接中央、省、州、县经济</w:t>
      </w:r>
      <w:r>
        <w:rPr>
          <w:rFonts w:ascii="Times New Roman" w:eastAsia="仿宋_GB2312" w:hAnsi="Times New Roman"/>
          <w:sz w:val="32"/>
          <w:szCs w:val="32"/>
        </w:rPr>
        <w:lastRenderedPageBreak/>
        <w:t>工作部署，深入开展</w:t>
      </w:r>
      <w:r>
        <w:rPr>
          <w:rFonts w:ascii="Times New Roman" w:eastAsia="仿宋_GB2312" w:hAnsi="Times New Roman"/>
          <w:sz w:val="32"/>
          <w:szCs w:val="32"/>
        </w:rPr>
        <w:t>“</w:t>
      </w:r>
      <w:r>
        <w:rPr>
          <w:rFonts w:ascii="Times New Roman" w:eastAsia="仿宋_GB2312" w:hAnsi="Times New Roman"/>
          <w:sz w:val="32"/>
          <w:szCs w:val="32"/>
        </w:rPr>
        <w:t>检察护企</w:t>
      </w:r>
      <w:r>
        <w:rPr>
          <w:rFonts w:ascii="Times New Roman" w:eastAsia="仿宋_GB2312" w:hAnsi="Times New Roman"/>
          <w:sz w:val="32"/>
          <w:szCs w:val="32"/>
        </w:rPr>
        <w:t>”</w:t>
      </w:r>
      <w:r>
        <w:rPr>
          <w:rFonts w:ascii="Times New Roman" w:eastAsia="仿宋_GB2312" w:hAnsi="Times New Roman"/>
          <w:sz w:val="32"/>
          <w:szCs w:val="32"/>
        </w:rPr>
        <w:t>专项行动，惩治扰乱市场经济秩序犯罪，加大知识产权保护力度，切实维护各类市场主体权益。强化反洗</w:t>
      </w:r>
      <w:proofErr w:type="gramStart"/>
      <w:r>
        <w:rPr>
          <w:rFonts w:ascii="Times New Roman" w:eastAsia="仿宋_GB2312" w:hAnsi="Times New Roman"/>
          <w:sz w:val="32"/>
          <w:szCs w:val="32"/>
        </w:rPr>
        <w:t>钱犯罪</w:t>
      </w:r>
      <w:proofErr w:type="gramEnd"/>
      <w:r>
        <w:rPr>
          <w:rFonts w:ascii="Times New Roman" w:eastAsia="仿宋_GB2312" w:hAnsi="Times New Roman"/>
          <w:sz w:val="32"/>
          <w:szCs w:val="32"/>
        </w:rPr>
        <w:t>惩治力度，联合纪委监委、公安机关搭建高效协作平台，全力防范金融风险，筑牢金融安全防护网，彰显检察担当与作为。</w:t>
      </w:r>
    </w:p>
    <w:p w:rsidR="007031CB" w:rsidRDefault="00564DB7">
      <w:pPr>
        <w:spacing w:line="576" w:lineRule="exact"/>
        <w:ind w:firstLineChars="200" w:firstLine="643"/>
        <w:rPr>
          <w:rFonts w:ascii="Times New Roman" w:eastAsia="仿宋_GB2312" w:hAnsi="Times New Roman"/>
          <w:sz w:val="32"/>
          <w:szCs w:val="32"/>
        </w:rPr>
      </w:pPr>
      <w:r>
        <w:rPr>
          <w:rFonts w:ascii="仿宋_GB2312" w:eastAsia="仿宋_GB2312" w:hAnsi="仿宋_GB2312" w:cs="仿宋_GB2312" w:hint="eastAsia"/>
          <w:b/>
          <w:bCs/>
          <w:sz w:val="32"/>
          <w:szCs w:val="32"/>
        </w:rPr>
        <w:t>二</w:t>
      </w:r>
      <w:r>
        <w:rPr>
          <w:rFonts w:ascii="仿宋_GB2312" w:eastAsia="仿宋_GB2312" w:hAnsi="仿宋_GB2312" w:cs="仿宋_GB2312"/>
          <w:b/>
          <w:bCs/>
          <w:sz w:val="32"/>
          <w:szCs w:val="32"/>
        </w:rPr>
        <w:t>是以更实举措，坚定不移守护美好生活。</w:t>
      </w:r>
      <w:r>
        <w:rPr>
          <w:rFonts w:ascii="Times New Roman" w:eastAsia="仿宋_GB2312" w:hAnsi="Times New Roman"/>
          <w:sz w:val="32"/>
          <w:szCs w:val="32"/>
        </w:rPr>
        <w:t>深入推进</w:t>
      </w:r>
      <w:r>
        <w:rPr>
          <w:rFonts w:ascii="Times New Roman" w:eastAsia="仿宋_GB2312" w:hAnsi="Times New Roman"/>
          <w:sz w:val="32"/>
          <w:szCs w:val="32"/>
        </w:rPr>
        <w:t>“</w:t>
      </w:r>
      <w:r>
        <w:rPr>
          <w:rFonts w:ascii="Times New Roman" w:eastAsia="仿宋_GB2312" w:hAnsi="Times New Roman"/>
          <w:sz w:val="32"/>
          <w:szCs w:val="32"/>
        </w:rPr>
        <w:t>检护民生</w:t>
      </w:r>
      <w:r>
        <w:rPr>
          <w:rFonts w:ascii="Times New Roman" w:eastAsia="仿宋_GB2312" w:hAnsi="Times New Roman"/>
          <w:sz w:val="32"/>
          <w:szCs w:val="32"/>
        </w:rPr>
        <w:t>”</w:t>
      </w:r>
      <w:r>
        <w:rPr>
          <w:rFonts w:ascii="Times New Roman" w:eastAsia="仿宋_GB2312" w:hAnsi="Times New Roman"/>
          <w:sz w:val="32"/>
          <w:szCs w:val="32"/>
        </w:rPr>
        <w:t>专项行动，结合茂县实际，聚焦重点领域，精准对接就业</w:t>
      </w:r>
      <w:r>
        <w:rPr>
          <w:rFonts w:ascii="Times New Roman" w:eastAsia="仿宋_GB2312" w:hAnsi="Times New Roman"/>
          <w:sz w:val="32"/>
          <w:szCs w:val="32"/>
        </w:rPr>
        <w:t>、社会保障、医药卫生、城乡融合发展等改革部署，加强涉农检察工作，加强劳动者权益保障；聚焦特定群体，健全检察环节保障妇女儿童、残疾人、老年人合法权益制度；聚焦矛盾化解，全面推进检察信访工作法治化，坚持和发展新时代</w:t>
      </w:r>
      <w:r>
        <w:rPr>
          <w:rFonts w:ascii="Times New Roman" w:eastAsia="仿宋_GB2312" w:hAnsi="Times New Roman"/>
          <w:sz w:val="32"/>
          <w:szCs w:val="32"/>
        </w:rPr>
        <w:t>“</w:t>
      </w:r>
      <w:r>
        <w:rPr>
          <w:rFonts w:ascii="Times New Roman" w:eastAsia="仿宋_GB2312" w:hAnsi="Times New Roman"/>
          <w:sz w:val="32"/>
          <w:szCs w:val="32"/>
        </w:rPr>
        <w:t>枫桥经验</w:t>
      </w:r>
      <w:r>
        <w:rPr>
          <w:rFonts w:ascii="Times New Roman" w:eastAsia="仿宋_GB2312" w:hAnsi="Times New Roman"/>
          <w:sz w:val="32"/>
          <w:szCs w:val="32"/>
        </w:rPr>
        <w:t>”</w:t>
      </w:r>
      <w:r>
        <w:rPr>
          <w:rFonts w:ascii="Times New Roman" w:eastAsia="仿宋_GB2312" w:hAnsi="Times New Roman"/>
          <w:sz w:val="32"/>
          <w:szCs w:val="32"/>
        </w:rPr>
        <w:t>，以</w:t>
      </w:r>
      <w:r>
        <w:rPr>
          <w:rFonts w:ascii="Times New Roman" w:eastAsia="仿宋_GB2312" w:hAnsi="Times New Roman"/>
          <w:sz w:val="32"/>
          <w:szCs w:val="32"/>
        </w:rPr>
        <w:t>“</w:t>
      </w:r>
      <w:r>
        <w:rPr>
          <w:rFonts w:ascii="Times New Roman" w:eastAsia="仿宋_GB2312" w:hAnsi="Times New Roman"/>
          <w:sz w:val="32"/>
          <w:szCs w:val="32"/>
        </w:rPr>
        <w:t>一站式</w:t>
      </w:r>
      <w:r>
        <w:rPr>
          <w:rFonts w:ascii="Times New Roman" w:eastAsia="仿宋_GB2312" w:hAnsi="Times New Roman"/>
          <w:sz w:val="32"/>
          <w:szCs w:val="32"/>
        </w:rPr>
        <w:t>”</w:t>
      </w:r>
      <w:r>
        <w:rPr>
          <w:rFonts w:ascii="Times New Roman" w:eastAsia="仿宋_GB2312" w:hAnsi="Times New Roman"/>
          <w:sz w:val="32"/>
          <w:szCs w:val="32"/>
        </w:rPr>
        <w:t>法律服务中心、</w:t>
      </w:r>
      <w:r>
        <w:rPr>
          <w:rFonts w:ascii="Times New Roman" w:eastAsia="仿宋_GB2312" w:hAnsi="Times New Roman"/>
          <w:sz w:val="32"/>
          <w:szCs w:val="32"/>
        </w:rPr>
        <w:t>“12309”</w:t>
      </w:r>
      <w:r>
        <w:rPr>
          <w:rFonts w:ascii="Times New Roman" w:eastAsia="仿宋_GB2312" w:hAnsi="Times New Roman"/>
          <w:sz w:val="32"/>
          <w:szCs w:val="32"/>
        </w:rPr>
        <w:t>检察服务中心、</w:t>
      </w:r>
      <w:r>
        <w:rPr>
          <w:rFonts w:ascii="Times New Roman" w:eastAsia="仿宋_GB2312" w:hAnsi="Times New Roman"/>
          <w:sz w:val="32"/>
          <w:szCs w:val="32"/>
        </w:rPr>
        <w:t>“</w:t>
      </w:r>
      <w:r>
        <w:rPr>
          <w:rFonts w:ascii="Times New Roman" w:eastAsia="仿宋_GB2312" w:hAnsi="Times New Roman"/>
          <w:sz w:val="32"/>
          <w:szCs w:val="32"/>
        </w:rPr>
        <w:t>检察联络站</w:t>
      </w:r>
      <w:r>
        <w:rPr>
          <w:rFonts w:ascii="Times New Roman" w:eastAsia="仿宋_GB2312" w:hAnsi="Times New Roman"/>
          <w:sz w:val="32"/>
          <w:szCs w:val="32"/>
        </w:rPr>
        <w:t>”</w:t>
      </w:r>
      <w:r>
        <w:rPr>
          <w:rFonts w:ascii="Times New Roman" w:eastAsia="仿宋_GB2312" w:hAnsi="Times New Roman"/>
          <w:sz w:val="32"/>
          <w:szCs w:val="32"/>
        </w:rPr>
        <w:t>为依托，在检察办案各环节推动矛盾纠纷实质性化解。</w:t>
      </w:r>
    </w:p>
    <w:p w:rsidR="007031CB" w:rsidRDefault="00564DB7">
      <w:pPr>
        <w:spacing w:line="576" w:lineRule="exact"/>
        <w:ind w:firstLineChars="200" w:firstLine="643"/>
        <w:rPr>
          <w:rFonts w:ascii="Times New Roman" w:eastAsia="仿宋_GB2312" w:hAnsi="Times New Roman"/>
          <w:sz w:val="32"/>
          <w:szCs w:val="32"/>
        </w:rPr>
      </w:pPr>
      <w:r>
        <w:rPr>
          <w:rFonts w:ascii="仿宋_GB2312" w:eastAsia="仿宋_GB2312" w:hAnsi="仿宋_GB2312" w:cs="仿宋_GB2312" w:hint="eastAsia"/>
          <w:b/>
          <w:bCs/>
          <w:sz w:val="32"/>
          <w:szCs w:val="32"/>
        </w:rPr>
        <w:t>三</w:t>
      </w:r>
      <w:r>
        <w:rPr>
          <w:rFonts w:ascii="仿宋_GB2312" w:eastAsia="仿宋_GB2312" w:hAnsi="仿宋_GB2312" w:cs="仿宋_GB2312"/>
          <w:b/>
          <w:bCs/>
          <w:sz w:val="32"/>
          <w:szCs w:val="32"/>
        </w:rPr>
        <w:t>是以更大力度，坚定不移维护公平正义。</w:t>
      </w:r>
      <w:r>
        <w:rPr>
          <w:rFonts w:ascii="Times New Roman" w:eastAsia="仿宋_GB2312" w:hAnsi="Times New Roman"/>
          <w:sz w:val="32"/>
          <w:szCs w:val="32"/>
        </w:rPr>
        <w:t>突出</w:t>
      </w:r>
      <w:r>
        <w:rPr>
          <w:rFonts w:ascii="Times New Roman" w:eastAsia="仿宋_GB2312" w:hAnsi="Times New Roman"/>
          <w:sz w:val="32"/>
          <w:szCs w:val="32"/>
        </w:rPr>
        <w:t>“</w:t>
      </w:r>
      <w:r>
        <w:rPr>
          <w:rFonts w:ascii="Times New Roman" w:eastAsia="仿宋_GB2312" w:hAnsi="Times New Roman"/>
          <w:sz w:val="32"/>
          <w:szCs w:val="32"/>
        </w:rPr>
        <w:t>高质</w:t>
      </w:r>
      <w:proofErr w:type="gramStart"/>
      <w:r>
        <w:rPr>
          <w:rFonts w:ascii="Times New Roman" w:eastAsia="仿宋_GB2312" w:hAnsi="Times New Roman"/>
          <w:sz w:val="32"/>
          <w:szCs w:val="32"/>
        </w:rPr>
        <w:t>效</w:t>
      </w:r>
      <w:proofErr w:type="gramEnd"/>
      <w:r>
        <w:rPr>
          <w:rFonts w:ascii="Times New Roman" w:eastAsia="仿宋_GB2312" w:hAnsi="Times New Roman"/>
          <w:sz w:val="32"/>
          <w:szCs w:val="32"/>
        </w:rPr>
        <w:t>办好每一个案件</w:t>
      </w:r>
      <w:r>
        <w:rPr>
          <w:rFonts w:ascii="Times New Roman" w:eastAsia="仿宋_GB2312" w:hAnsi="Times New Roman"/>
          <w:sz w:val="32"/>
          <w:szCs w:val="32"/>
        </w:rPr>
        <w:t>”</w:t>
      </w:r>
      <w:r>
        <w:rPr>
          <w:rFonts w:ascii="Times New Roman" w:eastAsia="仿宋_GB2312" w:hAnsi="Times New Roman"/>
          <w:sz w:val="32"/>
          <w:szCs w:val="32"/>
        </w:rPr>
        <w:t>，聚焦人权执法司法保障，加强对刑事立案、侦查、审判、执行等全过程监督，推进刑事检察高质量发展；做好民事审</w:t>
      </w:r>
      <w:r>
        <w:rPr>
          <w:rFonts w:ascii="Times New Roman" w:eastAsia="仿宋_GB2312" w:hAnsi="Times New Roman"/>
          <w:sz w:val="32"/>
          <w:szCs w:val="32"/>
        </w:rPr>
        <w:t>判和执行监督、</w:t>
      </w:r>
      <w:proofErr w:type="gramStart"/>
      <w:r>
        <w:rPr>
          <w:rFonts w:ascii="Times New Roman" w:eastAsia="仿宋_GB2312" w:hAnsi="Times New Roman"/>
          <w:sz w:val="32"/>
          <w:szCs w:val="32"/>
        </w:rPr>
        <w:t>民事支持</w:t>
      </w:r>
      <w:proofErr w:type="gramEnd"/>
      <w:r>
        <w:rPr>
          <w:rFonts w:ascii="Times New Roman" w:eastAsia="仿宋_GB2312" w:hAnsi="Times New Roman"/>
          <w:sz w:val="32"/>
          <w:szCs w:val="32"/>
        </w:rPr>
        <w:t>起诉、虚假诉讼监督工作，充分运用</w:t>
      </w:r>
      <w:r>
        <w:rPr>
          <w:rFonts w:ascii="Times New Roman" w:eastAsia="仿宋_GB2312" w:hAnsi="Times New Roman"/>
          <w:sz w:val="32"/>
          <w:szCs w:val="32"/>
        </w:rPr>
        <w:t>“</w:t>
      </w:r>
      <w:r>
        <w:rPr>
          <w:rFonts w:ascii="Times New Roman" w:eastAsia="仿宋_GB2312" w:hAnsi="Times New Roman"/>
          <w:sz w:val="32"/>
          <w:szCs w:val="32"/>
        </w:rPr>
        <w:t>和解五法</w:t>
      </w:r>
      <w:r>
        <w:rPr>
          <w:rFonts w:ascii="Times New Roman" w:eastAsia="仿宋_GB2312" w:hAnsi="Times New Roman"/>
          <w:sz w:val="32"/>
          <w:szCs w:val="32"/>
        </w:rPr>
        <w:t>”</w:t>
      </w:r>
      <w:r>
        <w:rPr>
          <w:rFonts w:ascii="Times New Roman" w:eastAsia="仿宋_GB2312" w:hAnsi="Times New Roman"/>
          <w:sz w:val="32"/>
          <w:szCs w:val="32"/>
        </w:rPr>
        <w:t>，构建一体履职的民事检察监督格局；突出行政诉讼监督这个重心，审慎开展行政违法行为监督，以</w:t>
      </w:r>
      <w:r>
        <w:rPr>
          <w:rFonts w:ascii="Times New Roman" w:eastAsia="仿宋_GB2312" w:hAnsi="Times New Roman"/>
          <w:sz w:val="32"/>
          <w:szCs w:val="32"/>
        </w:rPr>
        <w:t>“</w:t>
      </w:r>
      <w:r>
        <w:rPr>
          <w:rFonts w:ascii="Times New Roman" w:eastAsia="仿宋_GB2312" w:hAnsi="Times New Roman"/>
          <w:sz w:val="32"/>
          <w:szCs w:val="32"/>
        </w:rPr>
        <w:t>府检联动</w:t>
      </w:r>
      <w:r>
        <w:rPr>
          <w:rFonts w:ascii="Times New Roman" w:eastAsia="仿宋_GB2312" w:hAnsi="Times New Roman"/>
          <w:sz w:val="32"/>
          <w:szCs w:val="32"/>
        </w:rPr>
        <w:t>”</w:t>
      </w:r>
      <w:r>
        <w:rPr>
          <w:rFonts w:ascii="Times New Roman" w:eastAsia="仿宋_GB2312" w:hAnsi="Times New Roman"/>
          <w:sz w:val="32"/>
          <w:szCs w:val="32"/>
        </w:rPr>
        <w:t>推进行刑双向衔接工作；突出精准规范和地域特色，立足创建国家生态文明建设示范区实际，切实守护好绿水青山，加强地理标志产品、红色文化公益诉讼保护，当好国家和社会公共利益</w:t>
      </w:r>
      <w:r>
        <w:rPr>
          <w:rFonts w:ascii="Times New Roman" w:eastAsia="仿宋_GB2312" w:hAnsi="Times New Roman"/>
          <w:sz w:val="32"/>
          <w:szCs w:val="32"/>
        </w:rPr>
        <w:t>“</w:t>
      </w:r>
      <w:r>
        <w:rPr>
          <w:rFonts w:ascii="Times New Roman" w:eastAsia="仿宋_GB2312" w:hAnsi="Times New Roman"/>
          <w:sz w:val="32"/>
          <w:szCs w:val="32"/>
        </w:rPr>
        <w:t>守护人</w:t>
      </w:r>
      <w:r>
        <w:rPr>
          <w:rFonts w:ascii="Times New Roman" w:eastAsia="仿宋_GB2312" w:hAnsi="Times New Roman"/>
          <w:sz w:val="32"/>
          <w:szCs w:val="32"/>
        </w:rPr>
        <w:t>”</w:t>
      </w:r>
      <w:r>
        <w:rPr>
          <w:rFonts w:ascii="Times New Roman" w:eastAsia="仿宋_GB2312" w:hAnsi="Times New Roman"/>
          <w:sz w:val="32"/>
          <w:szCs w:val="32"/>
        </w:rPr>
        <w:t>。</w:t>
      </w:r>
    </w:p>
    <w:p w:rsidR="007031CB" w:rsidRDefault="00564DB7">
      <w:pPr>
        <w:pStyle w:val="a6"/>
        <w:numPr>
          <w:ilvl w:val="0"/>
          <w:numId w:val="1"/>
        </w:numPr>
        <w:spacing w:line="576" w:lineRule="exact"/>
        <w:ind w:firstLineChars="0"/>
        <w:rPr>
          <w:rFonts w:ascii="黑体" w:eastAsia="黑体"/>
          <w:sz w:val="32"/>
          <w:szCs w:val="32"/>
        </w:rPr>
      </w:pPr>
      <w:r>
        <w:rPr>
          <w:rFonts w:ascii="黑体" w:eastAsia="黑体" w:hint="eastAsia"/>
          <w:sz w:val="32"/>
          <w:szCs w:val="32"/>
        </w:rPr>
        <w:lastRenderedPageBreak/>
        <w:t>部门预算单位构成</w:t>
      </w:r>
    </w:p>
    <w:p w:rsidR="007031CB" w:rsidRDefault="00564DB7">
      <w:pPr>
        <w:widowControl/>
        <w:spacing w:line="576" w:lineRule="exact"/>
        <w:ind w:firstLineChars="200" w:firstLine="640"/>
        <w:jc w:val="left"/>
        <w:rPr>
          <w:rFonts w:ascii="仿宋_GB2312" w:eastAsia="仿宋_GB2312" w:hAnsi="宋体" w:cs="宋体"/>
          <w:kern w:val="0"/>
          <w:sz w:val="32"/>
          <w:szCs w:val="32"/>
          <w:u w:val="single"/>
        </w:rPr>
      </w:pPr>
      <w:r>
        <w:rPr>
          <w:rFonts w:ascii="仿宋_GB2312" w:eastAsia="仿宋_GB2312" w:hAnsi="宋体" w:cs="宋体" w:hint="eastAsia"/>
          <w:kern w:val="0"/>
          <w:sz w:val="32"/>
          <w:szCs w:val="32"/>
        </w:rPr>
        <w:t>茂县人民检察院为一级预算单位，无下属二级单位，其中内设机构</w:t>
      </w:r>
      <w:r>
        <w:rPr>
          <w:rFonts w:ascii="仿宋_GB2312" w:eastAsia="仿宋_GB2312" w:hAnsi="宋体" w:cs="宋体"/>
          <w:kern w:val="0"/>
          <w:sz w:val="32"/>
          <w:szCs w:val="32"/>
        </w:rPr>
        <w:t>5</w:t>
      </w:r>
      <w:r>
        <w:rPr>
          <w:rFonts w:ascii="仿宋_GB2312" w:eastAsia="仿宋_GB2312" w:hAnsi="宋体" w:cs="宋体" w:hint="eastAsia"/>
          <w:kern w:val="0"/>
          <w:sz w:val="32"/>
          <w:szCs w:val="32"/>
        </w:rPr>
        <w:t>个，加挂</w:t>
      </w:r>
      <w:r>
        <w:rPr>
          <w:rFonts w:ascii="仿宋_GB2312" w:eastAsia="仿宋_GB2312" w:hAnsi="宋体" w:cs="宋体"/>
          <w:kern w:val="0"/>
          <w:sz w:val="32"/>
          <w:szCs w:val="32"/>
        </w:rPr>
        <w:t>2</w:t>
      </w:r>
      <w:r>
        <w:rPr>
          <w:rFonts w:ascii="仿宋_GB2312" w:eastAsia="仿宋_GB2312" w:hAnsi="宋体" w:cs="宋体" w:hint="eastAsia"/>
          <w:kern w:val="0"/>
          <w:sz w:val="32"/>
          <w:szCs w:val="32"/>
        </w:rPr>
        <w:t>个机构，派出机构</w:t>
      </w:r>
      <w:r>
        <w:rPr>
          <w:rFonts w:ascii="仿宋_GB2312" w:eastAsia="仿宋_GB2312" w:hAnsi="宋体" w:cs="宋体"/>
          <w:kern w:val="0"/>
          <w:sz w:val="32"/>
          <w:szCs w:val="32"/>
        </w:rPr>
        <w:t>2</w:t>
      </w:r>
      <w:r>
        <w:rPr>
          <w:rFonts w:ascii="仿宋_GB2312" w:eastAsia="仿宋_GB2312" w:hAnsi="宋体" w:cs="宋体" w:hint="eastAsia"/>
          <w:kern w:val="0"/>
          <w:sz w:val="32"/>
          <w:szCs w:val="32"/>
        </w:rPr>
        <w:t>个。</w:t>
      </w:r>
    </w:p>
    <w:p w:rsidR="007031CB" w:rsidRDefault="00564DB7">
      <w:pPr>
        <w:widowControl/>
        <w:spacing w:line="576"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编制数</w:t>
      </w:r>
      <w:r>
        <w:rPr>
          <w:rFonts w:ascii="仿宋_GB2312" w:eastAsia="仿宋_GB2312" w:hAnsi="宋体" w:cs="宋体"/>
          <w:kern w:val="0"/>
          <w:sz w:val="32"/>
          <w:szCs w:val="32"/>
        </w:rPr>
        <w:t>30</w:t>
      </w:r>
      <w:r>
        <w:rPr>
          <w:rFonts w:ascii="仿宋_GB2312" w:eastAsia="仿宋_GB2312" w:hAnsi="宋体" w:cs="宋体" w:hint="eastAsia"/>
          <w:kern w:val="0"/>
          <w:sz w:val="32"/>
          <w:szCs w:val="32"/>
        </w:rPr>
        <w:t>名</w:t>
      </w:r>
      <w:r>
        <w:rPr>
          <w:rFonts w:ascii="仿宋_GB2312" w:eastAsia="仿宋_GB2312" w:hAnsi="宋体" w:cs="宋体"/>
          <w:kern w:val="0"/>
          <w:sz w:val="32"/>
          <w:szCs w:val="32"/>
        </w:rPr>
        <w:t>,</w:t>
      </w:r>
      <w:r>
        <w:rPr>
          <w:rFonts w:ascii="仿宋_GB2312" w:eastAsia="仿宋_GB2312" w:hAnsi="宋体" w:cs="宋体" w:hint="eastAsia"/>
          <w:kern w:val="0"/>
          <w:sz w:val="32"/>
          <w:szCs w:val="32"/>
        </w:rPr>
        <w:t>其中</w:t>
      </w:r>
      <w:r>
        <w:rPr>
          <w:rFonts w:ascii="仿宋_GB2312" w:eastAsia="仿宋_GB2312" w:hAnsi="宋体" w:cs="宋体"/>
          <w:kern w:val="0"/>
          <w:sz w:val="32"/>
          <w:szCs w:val="32"/>
        </w:rPr>
        <w:t>:</w:t>
      </w:r>
      <w:r>
        <w:rPr>
          <w:rFonts w:ascii="仿宋_GB2312" w:eastAsia="仿宋_GB2312" w:hAnsi="宋体" w:cs="宋体" w:hint="eastAsia"/>
          <w:kern w:val="0"/>
          <w:sz w:val="32"/>
          <w:szCs w:val="32"/>
        </w:rPr>
        <w:t>行政编制</w:t>
      </w:r>
      <w:r>
        <w:rPr>
          <w:rFonts w:ascii="仿宋_GB2312" w:eastAsia="仿宋_GB2312" w:hAnsi="宋体" w:cs="宋体"/>
          <w:kern w:val="0"/>
          <w:sz w:val="32"/>
          <w:szCs w:val="32"/>
        </w:rPr>
        <w:t xml:space="preserve"> 26 </w:t>
      </w:r>
      <w:r>
        <w:rPr>
          <w:rFonts w:ascii="仿宋_GB2312" w:eastAsia="仿宋_GB2312" w:hAnsi="宋体" w:cs="宋体" w:hint="eastAsia"/>
          <w:kern w:val="0"/>
          <w:sz w:val="32"/>
          <w:szCs w:val="32"/>
        </w:rPr>
        <w:t>名</w:t>
      </w:r>
      <w:r>
        <w:rPr>
          <w:rFonts w:ascii="仿宋_GB2312" w:eastAsia="仿宋_GB2312" w:hAnsi="宋体" w:cs="宋体"/>
          <w:kern w:val="0"/>
          <w:sz w:val="32"/>
          <w:szCs w:val="32"/>
        </w:rPr>
        <w:t>,</w:t>
      </w:r>
      <w:r>
        <w:rPr>
          <w:rFonts w:ascii="仿宋_GB2312" w:eastAsia="仿宋_GB2312" w:hAnsi="宋体" w:cs="宋体" w:hint="eastAsia"/>
          <w:kern w:val="0"/>
          <w:sz w:val="32"/>
          <w:szCs w:val="32"/>
        </w:rPr>
        <w:t>行政工勤编制</w:t>
      </w:r>
      <w:r>
        <w:rPr>
          <w:rFonts w:ascii="仿宋_GB2312" w:eastAsia="仿宋_GB2312" w:hAnsi="宋体" w:cs="宋体"/>
          <w:kern w:val="0"/>
          <w:sz w:val="32"/>
          <w:szCs w:val="32"/>
        </w:rPr>
        <w:t xml:space="preserve"> 4 </w:t>
      </w:r>
      <w:r>
        <w:rPr>
          <w:rFonts w:ascii="仿宋_GB2312" w:eastAsia="仿宋_GB2312" w:hAnsi="宋体" w:cs="宋体" w:hint="eastAsia"/>
          <w:kern w:val="0"/>
          <w:sz w:val="32"/>
          <w:szCs w:val="32"/>
        </w:rPr>
        <w:t>名。</w:t>
      </w:r>
      <w:r>
        <w:rPr>
          <w:rFonts w:ascii="仿宋_GB2312" w:eastAsia="仿宋_GB2312" w:hAnsi="宋体" w:cs="宋体" w:hint="eastAsia"/>
          <w:kern w:val="0"/>
          <w:sz w:val="32"/>
          <w:szCs w:val="32"/>
        </w:rPr>
        <w:t>现有</w:t>
      </w:r>
      <w:r>
        <w:rPr>
          <w:rFonts w:ascii="仿宋_GB2312" w:eastAsia="仿宋_GB2312" w:hAnsi="宋体" w:cs="宋体" w:hint="eastAsia"/>
          <w:kern w:val="0"/>
          <w:sz w:val="32"/>
          <w:szCs w:val="32"/>
        </w:rPr>
        <w:t>在职人员总数</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26</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名，其中：行政人员</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22</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名，行政工勤人员</w:t>
      </w:r>
      <w:r>
        <w:rPr>
          <w:rFonts w:ascii="仿宋_GB2312" w:eastAsia="仿宋_GB2312" w:hAnsi="宋体" w:cs="宋体"/>
          <w:kern w:val="0"/>
          <w:sz w:val="32"/>
          <w:szCs w:val="32"/>
        </w:rPr>
        <w:t xml:space="preserve"> 4 </w:t>
      </w:r>
      <w:r>
        <w:rPr>
          <w:rFonts w:ascii="仿宋_GB2312" w:eastAsia="仿宋_GB2312" w:hAnsi="宋体" w:cs="宋体" w:hint="eastAsia"/>
          <w:kern w:val="0"/>
          <w:sz w:val="32"/>
          <w:szCs w:val="32"/>
        </w:rPr>
        <w:t>名；退休人员</w:t>
      </w:r>
      <w:r>
        <w:rPr>
          <w:rFonts w:ascii="仿宋_GB2312" w:eastAsia="仿宋_GB2312" w:hAnsi="宋体" w:cs="宋体"/>
          <w:kern w:val="0"/>
          <w:sz w:val="32"/>
          <w:szCs w:val="32"/>
        </w:rPr>
        <w:t xml:space="preserve"> 1</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人；编外长期聘用人员</w:t>
      </w:r>
      <w:r>
        <w:rPr>
          <w:rFonts w:ascii="仿宋_GB2312" w:eastAsia="仿宋_GB2312" w:hAnsi="宋体" w:cs="宋体"/>
          <w:kern w:val="0"/>
          <w:sz w:val="32"/>
          <w:szCs w:val="32"/>
        </w:rPr>
        <w:t xml:space="preserve"> 12 </w:t>
      </w:r>
      <w:r>
        <w:rPr>
          <w:rFonts w:ascii="仿宋_GB2312" w:eastAsia="仿宋_GB2312" w:hAnsi="宋体" w:cs="宋体" w:hint="eastAsia"/>
          <w:kern w:val="0"/>
          <w:sz w:val="32"/>
          <w:szCs w:val="32"/>
        </w:rPr>
        <w:t>名。</w:t>
      </w:r>
    </w:p>
    <w:p w:rsidR="007031CB" w:rsidRDefault="00564DB7">
      <w:pPr>
        <w:pStyle w:val="a6"/>
        <w:numPr>
          <w:ilvl w:val="0"/>
          <w:numId w:val="1"/>
        </w:numPr>
        <w:spacing w:line="576" w:lineRule="exact"/>
        <w:ind w:firstLineChars="0"/>
        <w:rPr>
          <w:rFonts w:ascii="黑体" w:eastAsia="黑体"/>
          <w:sz w:val="32"/>
          <w:szCs w:val="32"/>
        </w:rPr>
      </w:pPr>
      <w:r>
        <w:rPr>
          <w:rFonts w:ascii="黑体" w:eastAsia="黑体" w:hint="eastAsia"/>
          <w:sz w:val="32"/>
          <w:szCs w:val="32"/>
        </w:rPr>
        <w:t>收支预算情况说明</w:t>
      </w:r>
    </w:p>
    <w:p w:rsidR="007031CB" w:rsidRDefault="00564DB7">
      <w:pPr>
        <w:pStyle w:val="a6"/>
        <w:spacing w:line="576" w:lineRule="exact"/>
        <w:ind w:firstLine="640"/>
        <w:rPr>
          <w:rFonts w:ascii="仿宋_GB2312" w:eastAsia="仿宋_GB2312"/>
          <w:sz w:val="32"/>
          <w:szCs w:val="32"/>
        </w:rPr>
      </w:pPr>
      <w:r>
        <w:rPr>
          <w:rFonts w:ascii="楷体" w:eastAsia="楷体" w:hint="eastAsia"/>
          <w:sz w:val="32"/>
          <w:szCs w:val="32"/>
        </w:rPr>
        <w:t>（一）收入预算情况。</w:t>
      </w:r>
      <w:r>
        <w:rPr>
          <w:rFonts w:ascii="仿宋_GB2312" w:eastAsia="仿宋_GB2312" w:hint="eastAsia"/>
          <w:sz w:val="32"/>
          <w:szCs w:val="32"/>
        </w:rPr>
        <w:t>茂县人民检察院</w:t>
      </w:r>
      <w:r>
        <w:rPr>
          <w:rFonts w:ascii="仿宋_GB2312" w:eastAsia="仿宋_GB2312" w:hint="eastAsia"/>
          <w:sz w:val="32"/>
          <w:szCs w:val="32"/>
        </w:rPr>
        <w:t>202</w:t>
      </w:r>
      <w:r>
        <w:rPr>
          <w:rFonts w:ascii="仿宋_GB2312" w:eastAsia="仿宋_GB2312" w:hint="eastAsia"/>
          <w:sz w:val="32"/>
          <w:szCs w:val="32"/>
        </w:rPr>
        <w:t>5</w:t>
      </w:r>
      <w:r>
        <w:rPr>
          <w:rFonts w:ascii="仿宋_GB2312" w:eastAsia="仿宋_GB2312" w:hint="eastAsia"/>
          <w:sz w:val="32"/>
          <w:szCs w:val="32"/>
        </w:rPr>
        <w:t>年预算收入为一般公共预算拨款收入</w:t>
      </w:r>
      <w:r>
        <w:rPr>
          <w:rFonts w:ascii="仿宋_GB2312" w:eastAsia="仿宋_GB2312" w:hint="eastAsia"/>
          <w:sz w:val="32"/>
          <w:szCs w:val="32"/>
        </w:rPr>
        <w:t>1007.85</w:t>
      </w:r>
      <w:r>
        <w:rPr>
          <w:rFonts w:ascii="仿宋_GB2312" w:eastAsia="仿宋_GB2312" w:hint="eastAsia"/>
          <w:sz w:val="32"/>
          <w:szCs w:val="32"/>
        </w:rPr>
        <w:t>万元。</w:t>
      </w:r>
    </w:p>
    <w:p w:rsidR="007031CB" w:rsidRDefault="00564DB7">
      <w:pPr>
        <w:spacing w:line="576" w:lineRule="exact"/>
        <w:ind w:firstLineChars="200" w:firstLine="640"/>
        <w:rPr>
          <w:rFonts w:ascii="楷体" w:eastAsia="楷体"/>
          <w:sz w:val="32"/>
          <w:szCs w:val="32"/>
        </w:rPr>
      </w:pPr>
      <w:r>
        <w:rPr>
          <w:rFonts w:ascii="楷体" w:eastAsia="楷体" w:hint="eastAsia"/>
          <w:sz w:val="32"/>
          <w:szCs w:val="32"/>
        </w:rPr>
        <w:t>（二）</w:t>
      </w:r>
      <w:r>
        <w:rPr>
          <w:rFonts w:ascii="楷体" w:eastAsia="楷体" w:hint="eastAsia"/>
          <w:sz w:val="32"/>
          <w:szCs w:val="32"/>
        </w:rPr>
        <w:t>支出预算情况</w:t>
      </w:r>
      <w:r>
        <w:rPr>
          <w:rFonts w:ascii="楷体" w:eastAsia="楷体" w:hint="eastAsia"/>
          <w:sz w:val="32"/>
          <w:szCs w:val="32"/>
        </w:rPr>
        <w:t>。</w:t>
      </w:r>
      <w:r>
        <w:rPr>
          <w:rFonts w:ascii="仿宋_GB2312" w:eastAsia="仿宋_GB2312" w:hint="eastAsia"/>
          <w:sz w:val="32"/>
          <w:szCs w:val="32"/>
        </w:rPr>
        <w:t>茂县人民检察院</w:t>
      </w:r>
      <w:r>
        <w:rPr>
          <w:rFonts w:ascii="仿宋_GB2312" w:eastAsia="仿宋_GB2312" w:hint="eastAsia"/>
          <w:sz w:val="32"/>
          <w:szCs w:val="32"/>
        </w:rPr>
        <w:t>2025</w:t>
      </w:r>
      <w:r>
        <w:rPr>
          <w:rFonts w:ascii="仿宋_GB2312" w:eastAsia="仿宋_GB2312" w:hint="eastAsia"/>
          <w:sz w:val="32"/>
          <w:szCs w:val="32"/>
        </w:rPr>
        <w:t>年支出预算数为</w:t>
      </w:r>
      <w:r>
        <w:rPr>
          <w:rFonts w:ascii="仿宋_GB2312" w:eastAsia="仿宋_GB2312" w:hint="eastAsia"/>
          <w:sz w:val="32"/>
          <w:szCs w:val="32"/>
        </w:rPr>
        <w:t>1007.85</w:t>
      </w:r>
      <w:r>
        <w:rPr>
          <w:rFonts w:ascii="仿宋_GB2312" w:eastAsia="仿宋_GB2312" w:hint="eastAsia"/>
          <w:sz w:val="32"/>
          <w:szCs w:val="32"/>
        </w:rPr>
        <w:t>万元，其中：公共安全支出</w:t>
      </w:r>
      <w:r>
        <w:rPr>
          <w:rFonts w:ascii="仿宋_GB2312" w:eastAsia="仿宋_GB2312" w:hint="eastAsia"/>
          <w:sz w:val="32"/>
          <w:szCs w:val="32"/>
        </w:rPr>
        <w:t>833.73</w:t>
      </w:r>
      <w:r>
        <w:rPr>
          <w:rFonts w:ascii="仿宋_GB2312" w:eastAsia="仿宋_GB2312" w:hint="eastAsia"/>
          <w:sz w:val="32"/>
          <w:szCs w:val="32"/>
        </w:rPr>
        <w:t>万元，社会保障和就业支出</w:t>
      </w:r>
      <w:r>
        <w:rPr>
          <w:rFonts w:ascii="仿宋_GB2312" w:eastAsia="仿宋_GB2312" w:hint="eastAsia"/>
          <w:sz w:val="32"/>
          <w:szCs w:val="32"/>
        </w:rPr>
        <w:t>92.52</w:t>
      </w:r>
      <w:r>
        <w:rPr>
          <w:rFonts w:ascii="仿宋_GB2312" w:eastAsia="仿宋_GB2312" w:hint="eastAsia"/>
          <w:sz w:val="32"/>
          <w:szCs w:val="32"/>
        </w:rPr>
        <w:t>万元，卫生健康支出</w:t>
      </w:r>
      <w:r>
        <w:rPr>
          <w:rFonts w:ascii="仿宋_GB2312" w:eastAsia="仿宋_GB2312" w:hint="eastAsia"/>
          <w:sz w:val="32"/>
          <w:szCs w:val="32"/>
        </w:rPr>
        <w:t>36.72</w:t>
      </w:r>
      <w:r>
        <w:rPr>
          <w:rFonts w:ascii="仿宋_GB2312" w:eastAsia="仿宋_GB2312" w:hint="eastAsia"/>
          <w:sz w:val="32"/>
          <w:szCs w:val="32"/>
        </w:rPr>
        <w:t>万元，住房保障支出</w:t>
      </w:r>
      <w:r>
        <w:rPr>
          <w:rFonts w:ascii="仿宋_GB2312" w:eastAsia="仿宋_GB2312" w:hint="eastAsia"/>
          <w:sz w:val="32"/>
          <w:szCs w:val="32"/>
        </w:rPr>
        <w:t>44.88</w:t>
      </w:r>
      <w:r>
        <w:rPr>
          <w:rFonts w:ascii="仿宋_GB2312" w:eastAsia="仿宋_GB2312" w:hint="eastAsia"/>
          <w:sz w:val="32"/>
          <w:szCs w:val="32"/>
        </w:rPr>
        <w:t>万元。</w:t>
      </w:r>
      <w:r>
        <w:rPr>
          <w:rFonts w:ascii="楷体" w:eastAsia="楷体"/>
          <w:sz w:val="32"/>
          <w:szCs w:val="32"/>
        </w:rPr>
        <w:t xml:space="preserve"> </w:t>
      </w:r>
    </w:p>
    <w:p w:rsidR="007031CB" w:rsidRDefault="00564DB7">
      <w:pPr>
        <w:spacing w:line="576" w:lineRule="exact"/>
        <w:ind w:left="640"/>
        <w:rPr>
          <w:rFonts w:ascii="仿宋_GB2312" w:eastAsia="仿宋_GB2312"/>
          <w:sz w:val="32"/>
          <w:szCs w:val="32"/>
        </w:rPr>
      </w:pPr>
      <w:r>
        <w:rPr>
          <w:rFonts w:ascii="黑体" w:eastAsia="黑体" w:hint="eastAsia"/>
          <w:sz w:val="32"/>
          <w:szCs w:val="32"/>
        </w:rPr>
        <w:t>四、</w:t>
      </w:r>
      <w:r>
        <w:rPr>
          <w:rFonts w:ascii="黑体" w:eastAsia="黑体" w:hint="eastAsia"/>
          <w:sz w:val="32"/>
          <w:szCs w:val="32"/>
        </w:rPr>
        <w:t>财政拨款收支预算情况说明</w:t>
      </w:r>
    </w:p>
    <w:p w:rsidR="007031CB" w:rsidRDefault="00564DB7">
      <w:pPr>
        <w:spacing w:line="576" w:lineRule="exact"/>
        <w:ind w:firstLineChars="200" w:firstLine="640"/>
        <w:rPr>
          <w:rFonts w:ascii="仿宋_GB2312" w:eastAsia="仿宋_GB2312"/>
          <w:sz w:val="32"/>
          <w:szCs w:val="32"/>
        </w:rPr>
      </w:pPr>
      <w:r>
        <w:rPr>
          <w:rFonts w:ascii="仿宋_GB2312" w:eastAsia="仿宋_GB2312" w:hint="eastAsia"/>
          <w:sz w:val="32"/>
          <w:szCs w:val="32"/>
        </w:rPr>
        <w:t>茂县人民检察院</w:t>
      </w:r>
      <w:r>
        <w:rPr>
          <w:rFonts w:ascii="仿宋_GB2312" w:eastAsia="仿宋_GB2312" w:hint="eastAsia"/>
          <w:sz w:val="32"/>
          <w:szCs w:val="32"/>
        </w:rPr>
        <w:t>2025</w:t>
      </w:r>
      <w:r>
        <w:rPr>
          <w:rFonts w:ascii="仿宋_GB2312" w:eastAsia="仿宋_GB2312" w:hint="eastAsia"/>
          <w:sz w:val="32"/>
          <w:szCs w:val="32"/>
        </w:rPr>
        <w:t>年财政拨款收支总预算</w:t>
      </w:r>
      <w:r>
        <w:rPr>
          <w:rFonts w:ascii="仿宋_GB2312" w:eastAsia="仿宋_GB2312" w:hint="eastAsia"/>
          <w:sz w:val="32"/>
          <w:szCs w:val="32"/>
        </w:rPr>
        <w:t>1007.85</w:t>
      </w:r>
      <w:r>
        <w:rPr>
          <w:rFonts w:ascii="仿宋_GB2312" w:eastAsia="仿宋_GB2312" w:hint="eastAsia"/>
          <w:sz w:val="32"/>
          <w:szCs w:val="32"/>
        </w:rPr>
        <w:t>万元，比</w:t>
      </w:r>
      <w:r>
        <w:rPr>
          <w:rFonts w:ascii="仿宋_GB2312" w:eastAsia="仿宋_GB2312" w:hint="eastAsia"/>
          <w:sz w:val="32"/>
          <w:szCs w:val="32"/>
        </w:rPr>
        <w:t>2024</w:t>
      </w:r>
      <w:r>
        <w:rPr>
          <w:rFonts w:ascii="仿宋_GB2312" w:eastAsia="仿宋_GB2312" w:hint="eastAsia"/>
          <w:sz w:val="32"/>
          <w:szCs w:val="32"/>
        </w:rPr>
        <w:t>年财政拨款收支总预算</w:t>
      </w:r>
      <w:r>
        <w:rPr>
          <w:rFonts w:ascii="仿宋_GB2312" w:eastAsia="仿宋_GB2312" w:hint="eastAsia"/>
          <w:sz w:val="32"/>
          <w:szCs w:val="32"/>
        </w:rPr>
        <w:t>增加</w:t>
      </w:r>
      <w:r>
        <w:rPr>
          <w:rFonts w:ascii="仿宋_GB2312" w:eastAsia="仿宋_GB2312" w:hint="eastAsia"/>
          <w:sz w:val="32"/>
          <w:szCs w:val="32"/>
        </w:rPr>
        <w:t>153</w:t>
      </w:r>
      <w:r>
        <w:rPr>
          <w:rFonts w:ascii="仿宋_GB2312" w:eastAsia="仿宋_GB2312" w:hint="eastAsia"/>
          <w:sz w:val="32"/>
          <w:szCs w:val="32"/>
        </w:rPr>
        <w:t>万元，主要原因：</w:t>
      </w:r>
      <w:r>
        <w:rPr>
          <w:rFonts w:ascii="仿宋_GB2312" w:eastAsia="仿宋_GB2312" w:hint="eastAsia"/>
          <w:sz w:val="32"/>
          <w:szCs w:val="32"/>
        </w:rPr>
        <w:t>本年度新增办案基地维修改造项目</w:t>
      </w:r>
      <w:r>
        <w:rPr>
          <w:rFonts w:ascii="仿宋_GB2312" w:eastAsia="仿宋_GB2312" w:hint="eastAsia"/>
          <w:sz w:val="32"/>
          <w:szCs w:val="32"/>
        </w:rPr>
        <w:t>1</w:t>
      </w:r>
      <w:r>
        <w:rPr>
          <w:rFonts w:ascii="仿宋_GB2312" w:eastAsia="仿宋_GB2312" w:hint="eastAsia"/>
          <w:sz w:val="32"/>
          <w:szCs w:val="32"/>
        </w:rPr>
        <w:t>个，增加预算项目资金</w:t>
      </w:r>
      <w:r>
        <w:rPr>
          <w:rFonts w:ascii="仿宋_GB2312" w:eastAsia="仿宋_GB2312" w:hint="eastAsia"/>
          <w:sz w:val="32"/>
          <w:szCs w:val="32"/>
        </w:rPr>
        <w:t>275</w:t>
      </w:r>
      <w:r>
        <w:rPr>
          <w:rFonts w:ascii="仿宋_GB2312" w:eastAsia="仿宋_GB2312" w:hint="eastAsia"/>
          <w:sz w:val="32"/>
          <w:szCs w:val="32"/>
        </w:rPr>
        <w:t>万元，</w:t>
      </w:r>
      <w:proofErr w:type="gramStart"/>
      <w:r>
        <w:rPr>
          <w:rFonts w:ascii="仿宋_GB2312" w:eastAsia="仿宋_GB2312" w:hint="eastAsia"/>
          <w:sz w:val="32"/>
          <w:szCs w:val="32"/>
        </w:rPr>
        <w:t>虽人员</w:t>
      </w:r>
      <w:proofErr w:type="gramEnd"/>
      <w:r>
        <w:rPr>
          <w:rFonts w:ascii="仿宋_GB2312" w:eastAsia="仿宋_GB2312" w:hint="eastAsia"/>
          <w:sz w:val="32"/>
          <w:szCs w:val="32"/>
        </w:rPr>
        <w:t>经费、公用经费较</w:t>
      </w:r>
      <w:r>
        <w:rPr>
          <w:rFonts w:ascii="仿宋_GB2312" w:eastAsia="仿宋_GB2312" w:hint="eastAsia"/>
          <w:sz w:val="32"/>
          <w:szCs w:val="32"/>
        </w:rPr>
        <w:t>2024</w:t>
      </w:r>
      <w:r>
        <w:rPr>
          <w:rFonts w:ascii="仿宋_GB2312" w:eastAsia="仿宋_GB2312" w:hint="eastAsia"/>
          <w:sz w:val="32"/>
          <w:szCs w:val="32"/>
        </w:rPr>
        <w:t>年预算下降，但全年预算总收支明显增加</w:t>
      </w:r>
      <w:r>
        <w:rPr>
          <w:rFonts w:ascii="仿宋_GB2312" w:eastAsia="仿宋_GB2312" w:hint="eastAsia"/>
          <w:sz w:val="32"/>
          <w:szCs w:val="32"/>
        </w:rPr>
        <w:t>。</w:t>
      </w:r>
    </w:p>
    <w:p w:rsidR="007031CB" w:rsidRDefault="00564DB7">
      <w:pPr>
        <w:spacing w:line="576" w:lineRule="exact"/>
        <w:ind w:firstLineChars="200" w:firstLine="643"/>
        <w:rPr>
          <w:rFonts w:ascii="仿宋_GB2312" w:eastAsia="仿宋_GB2312" w:cs="仿宋_GB2312"/>
          <w:sz w:val="32"/>
          <w:szCs w:val="32"/>
        </w:rPr>
      </w:pPr>
      <w:r>
        <w:rPr>
          <w:rFonts w:ascii="仿宋_GB2312" w:eastAsia="仿宋_GB2312" w:cs="仿宋_GB2312" w:hint="eastAsia"/>
          <w:b/>
          <w:bCs/>
          <w:sz w:val="32"/>
          <w:szCs w:val="32"/>
        </w:rPr>
        <w:t>收入包括</w:t>
      </w:r>
      <w:r>
        <w:rPr>
          <w:rFonts w:ascii="仿宋_GB2312" w:eastAsia="仿宋_GB2312" w:cs="仿宋_GB2312" w:hint="eastAsia"/>
          <w:sz w:val="32"/>
          <w:szCs w:val="32"/>
        </w:rPr>
        <w:t>：工资福利收入</w:t>
      </w:r>
      <w:r>
        <w:rPr>
          <w:rFonts w:ascii="仿宋_GB2312" w:eastAsia="仿宋_GB2312" w:cs="仿宋_GB2312" w:hint="eastAsia"/>
          <w:sz w:val="32"/>
          <w:szCs w:val="32"/>
        </w:rPr>
        <w:t>544.50</w:t>
      </w:r>
      <w:r>
        <w:rPr>
          <w:rFonts w:ascii="仿宋_GB2312" w:eastAsia="仿宋_GB2312" w:cs="仿宋_GB2312" w:hint="eastAsia"/>
          <w:sz w:val="32"/>
          <w:szCs w:val="32"/>
        </w:rPr>
        <w:t>万元，商品和服务支出收入</w:t>
      </w:r>
      <w:r>
        <w:rPr>
          <w:rFonts w:ascii="仿宋_GB2312" w:eastAsia="仿宋_GB2312" w:cs="仿宋_GB2312" w:hint="eastAsia"/>
          <w:sz w:val="32"/>
          <w:szCs w:val="32"/>
        </w:rPr>
        <w:t>462.18</w:t>
      </w:r>
      <w:r>
        <w:rPr>
          <w:rFonts w:ascii="仿宋_GB2312" w:eastAsia="仿宋_GB2312" w:cs="仿宋_GB2312" w:hint="eastAsia"/>
          <w:sz w:val="32"/>
          <w:szCs w:val="32"/>
        </w:rPr>
        <w:t>万元，对个人和家庭的补助收入</w:t>
      </w:r>
      <w:r>
        <w:rPr>
          <w:rFonts w:ascii="仿宋_GB2312" w:eastAsia="仿宋_GB2312" w:cs="仿宋_GB2312" w:hint="eastAsia"/>
          <w:sz w:val="32"/>
          <w:szCs w:val="32"/>
        </w:rPr>
        <w:t>1.17</w:t>
      </w:r>
      <w:r>
        <w:rPr>
          <w:rFonts w:ascii="仿宋_GB2312" w:eastAsia="仿宋_GB2312" w:cs="仿宋_GB2312" w:hint="eastAsia"/>
          <w:sz w:val="32"/>
          <w:szCs w:val="32"/>
        </w:rPr>
        <w:t>万元。</w:t>
      </w:r>
    </w:p>
    <w:p w:rsidR="007031CB" w:rsidRDefault="00564DB7">
      <w:pPr>
        <w:spacing w:line="576" w:lineRule="exact"/>
        <w:ind w:firstLineChars="200" w:firstLine="643"/>
        <w:rPr>
          <w:rFonts w:ascii="仿宋_GB2312" w:eastAsia="仿宋_GB2312"/>
          <w:sz w:val="32"/>
          <w:szCs w:val="32"/>
        </w:rPr>
      </w:pPr>
      <w:r>
        <w:rPr>
          <w:rFonts w:ascii="仿宋_GB2312" w:eastAsia="仿宋_GB2312" w:cs="仿宋_GB2312" w:hint="eastAsia"/>
          <w:b/>
          <w:bCs/>
          <w:sz w:val="32"/>
          <w:szCs w:val="32"/>
        </w:rPr>
        <w:t>支出包括：</w:t>
      </w:r>
      <w:r>
        <w:rPr>
          <w:rFonts w:ascii="仿宋_GB2312" w:eastAsia="仿宋_GB2312" w:cs="仿宋_GB2312" w:hint="eastAsia"/>
          <w:sz w:val="32"/>
          <w:szCs w:val="32"/>
        </w:rPr>
        <w:t>工资福利支出</w:t>
      </w:r>
      <w:r>
        <w:rPr>
          <w:rFonts w:ascii="仿宋_GB2312" w:eastAsia="仿宋_GB2312" w:cs="仿宋_GB2312" w:hint="eastAsia"/>
          <w:sz w:val="32"/>
          <w:szCs w:val="32"/>
        </w:rPr>
        <w:t>544.5</w:t>
      </w:r>
      <w:r>
        <w:rPr>
          <w:rFonts w:ascii="仿宋_GB2312" w:eastAsia="仿宋_GB2312" w:cs="仿宋_GB2312" w:hint="eastAsia"/>
          <w:sz w:val="32"/>
          <w:szCs w:val="32"/>
        </w:rPr>
        <w:t>万元，商品和服务支出</w:t>
      </w:r>
      <w:r>
        <w:rPr>
          <w:rFonts w:ascii="仿宋_GB2312" w:eastAsia="仿宋_GB2312" w:cs="仿宋_GB2312" w:hint="eastAsia"/>
          <w:sz w:val="32"/>
          <w:szCs w:val="32"/>
        </w:rPr>
        <w:t>462.18</w:t>
      </w:r>
      <w:r>
        <w:rPr>
          <w:rFonts w:ascii="仿宋_GB2312" w:eastAsia="仿宋_GB2312" w:cs="仿宋_GB2312" w:hint="eastAsia"/>
          <w:sz w:val="32"/>
          <w:szCs w:val="32"/>
        </w:rPr>
        <w:t>万元，对个人和家庭的补助支出</w:t>
      </w:r>
      <w:r>
        <w:rPr>
          <w:rFonts w:ascii="仿宋_GB2312" w:eastAsia="仿宋_GB2312" w:cs="仿宋_GB2312" w:hint="eastAsia"/>
          <w:sz w:val="32"/>
          <w:szCs w:val="32"/>
        </w:rPr>
        <w:t>1.17</w:t>
      </w:r>
      <w:r>
        <w:rPr>
          <w:rFonts w:ascii="仿宋_GB2312" w:eastAsia="仿宋_GB2312" w:cs="仿宋_GB2312" w:hint="eastAsia"/>
          <w:sz w:val="32"/>
          <w:szCs w:val="32"/>
        </w:rPr>
        <w:t>万</w:t>
      </w:r>
      <w:r>
        <w:rPr>
          <w:rFonts w:ascii="仿宋_GB2312" w:eastAsia="仿宋_GB2312" w:cs="仿宋_GB2312" w:hint="eastAsia"/>
          <w:sz w:val="32"/>
          <w:szCs w:val="32"/>
        </w:rPr>
        <w:t>元。</w:t>
      </w:r>
    </w:p>
    <w:p w:rsidR="007031CB" w:rsidRDefault="00564DB7">
      <w:pPr>
        <w:spacing w:line="576" w:lineRule="exact"/>
        <w:ind w:firstLineChars="200" w:firstLine="640"/>
        <w:rPr>
          <w:rFonts w:ascii="黑体" w:eastAsia="黑体"/>
          <w:sz w:val="32"/>
          <w:szCs w:val="32"/>
        </w:rPr>
      </w:pPr>
      <w:r>
        <w:rPr>
          <w:rFonts w:ascii="黑体" w:eastAsia="黑体" w:hint="eastAsia"/>
          <w:sz w:val="32"/>
          <w:szCs w:val="32"/>
        </w:rPr>
        <w:lastRenderedPageBreak/>
        <w:t>五、一般公共预算当年拨款情况说明</w:t>
      </w:r>
    </w:p>
    <w:p w:rsidR="007031CB" w:rsidRDefault="00564DB7">
      <w:pPr>
        <w:pStyle w:val="10"/>
        <w:spacing w:before="0" w:line="576" w:lineRule="exact"/>
        <w:ind w:firstLine="660"/>
        <w:rPr>
          <w:sz w:val="32"/>
          <w:szCs w:val="32"/>
        </w:rPr>
      </w:pPr>
      <w:r>
        <w:rPr>
          <w:rFonts w:ascii="楷体" w:eastAsia="楷体" w:hint="eastAsia"/>
          <w:kern w:val="2"/>
          <w:sz w:val="32"/>
          <w:szCs w:val="32"/>
        </w:rPr>
        <w:t>（一）一般公共预算当年拨款规模变化情况。</w:t>
      </w:r>
      <w:r>
        <w:rPr>
          <w:rFonts w:cs="仿宋_GB2312" w:hint="eastAsia"/>
          <w:sz w:val="32"/>
          <w:szCs w:val="32"/>
        </w:rPr>
        <w:t>茂县人民检察院</w:t>
      </w:r>
      <w:r>
        <w:rPr>
          <w:rFonts w:cs="宋体"/>
          <w:sz w:val="32"/>
          <w:szCs w:val="32"/>
        </w:rPr>
        <w:t>202</w:t>
      </w:r>
      <w:r>
        <w:rPr>
          <w:rFonts w:cs="宋体" w:hint="eastAsia"/>
          <w:sz w:val="32"/>
          <w:szCs w:val="32"/>
        </w:rPr>
        <w:t>5</w:t>
      </w:r>
      <w:r>
        <w:rPr>
          <w:rFonts w:cs="宋体" w:hint="eastAsia"/>
          <w:sz w:val="32"/>
          <w:szCs w:val="32"/>
        </w:rPr>
        <w:t>年一般公共预算当年拨款</w:t>
      </w:r>
      <w:r>
        <w:rPr>
          <w:rFonts w:cs="宋体" w:hint="eastAsia"/>
          <w:sz w:val="32"/>
          <w:szCs w:val="32"/>
        </w:rPr>
        <w:t>1007.85</w:t>
      </w:r>
      <w:r>
        <w:rPr>
          <w:rFonts w:cs="宋体" w:hint="eastAsia"/>
          <w:sz w:val="32"/>
          <w:szCs w:val="32"/>
        </w:rPr>
        <w:t>万元，比</w:t>
      </w:r>
      <w:r>
        <w:rPr>
          <w:rFonts w:cs="宋体"/>
          <w:sz w:val="32"/>
          <w:szCs w:val="32"/>
        </w:rPr>
        <w:t>202</w:t>
      </w:r>
      <w:r>
        <w:rPr>
          <w:rFonts w:cs="宋体" w:hint="eastAsia"/>
          <w:sz w:val="32"/>
          <w:szCs w:val="32"/>
        </w:rPr>
        <w:t>4</w:t>
      </w:r>
      <w:r>
        <w:rPr>
          <w:rFonts w:cs="宋体" w:hint="eastAsia"/>
          <w:sz w:val="32"/>
          <w:szCs w:val="32"/>
        </w:rPr>
        <w:t>年预算数</w:t>
      </w:r>
      <w:r>
        <w:rPr>
          <w:rFonts w:cs="宋体" w:hint="eastAsia"/>
          <w:sz w:val="32"/>
          <w:szCs w:val="32"/>
        </w:rPr>
        <w:t>增加</w:t>
      </w:r>
      <w:r>
        <w:rPr>
          <w:rFonts w:cs="宋体" w:hint="eastAsia"/>
          <w:sz w:val="32"/>
          <w:szCs w:val="32"/>
        </w:rPr>
        <w:t>153</w:t>
      </w:r>
      <w:r>
        <w:rPr>
          <w:rFonts w:cs="宋体" w:hint="eastAsia"/>
          <w:sz w:val="32"/>
          <w:szCs w:val="32"/>
        </w:rPr>
        <w:t>万元，</w:t>
      </w:r>
      <w:r>
        <w:rPr>
          <w:rFonts w:hint="eastAsia"/>
          <w:sz w:val="32"/>
          <w:szCs w:val="32"/>
        </w:rPr>
        <w:t>主要原因</w:t>
      </w:r>
      <w:r>
        <w:rPr>
          <w:sz w:val="32"/>
          <w:szCs w:val="32"/>
        </w:rPr>
        <w:t>:</w:t>
      </w:r>
      <w:r>
        <w:rPr>
          <w:rFonts w:hint="eastAsia"/>
          <w:sz w:val="32"/>
          <w:szCs w:val="32"/>
        </w:rPr>
        <w:t>本年度新增办案基地维修改造项目</w:t>
      </w:r>
      <w:r>
        <w:rPr>
          <w:rFonts w:hint="eastAsia"/>
          <w:sz w:val="32"/>
          <w:szCs w:val="32"/>
        </w:rPr>
        <w:t>1</w:t>
      </w:r>
      <w:r>
        <w:rPr>
          <w:rFonts w:hint="eastAsia"/>
          <w:sz w:val="32"/>
          <w:szCs w:val="32"/>
        </w:rPr>
        <w:t>个，增加预算项目资金</w:t>
      </w:r>
      <w:r>
        <w:rPr>
          <w:rFonts w:hint="eastAsia"/>
          <w:sz w:val="32"/>
          <w:szCs w:val="32"/>
        </w:rPr>
        <w:t>275</w:t>
      </w:r>
      <w:r>
        <w:rPr>
          <w:rFonts w:hint="eastAsia"/>
          <w:sz w:val="32"/>
          <w:szCs w:val="32"/>
        </w:rPr>
        <w:t>万元，</w:t>
      </w:r>
      <w:proofErr w:type="gramStart"/>
      <w:r>
        <w:rPr>
          <w:rFonts w:hint="eastAsia"/>
          <w:sz w:val="32"/>
          <w:szCs w:val="32"/>
        </w:rPr>
        <w:t>虽人员</w:t>
      </w:r>
      <w:proofErr w:type="gramEnd"/>
      <w:r>
        <w:rPr>
          <w:rFonts w:hint="eastAsia"/>
          <w:sz w:val="32"/>
          <w:szCs w:val="32"/>
        </w:rPr>
        <w:t>减少，人员经费、公用经费较</w:t>
      </w:r>
      <w:r>
        <w:rPr>
          <w:rFonts w:hint="eastAsia"/>
          <w:sz w:val="32"/>
          <w:szCs w:val="32"/>
        </w:rPr>
        <w:t>2024</w:t>
      </w:r>
      <w:r>
        <w:rPr>
          <w:rFonts w:hint="eastAsia"/>
          <w:sz w:val="32"/>
          <w:szCs w:val="32"/>
        </w:rPr>
        <w:t>年预算下降，但全年预算总收支明显增加</w:t>
      </w:r>
      <w:r>
        <w:rPr>
          <w:rFonts w:hint="eastAsia"/>
          <w:sz w:val="32"/>
          <w:szCs w:val="32"/>
        </w:rPr>
        <w:t>。</w:t>
      </w:r>
    </w:p>
    <w:p w:rsidR="007031CB" w:rsidRDefault="00564DB7">
      <w:pPr>
        <w:pStyle w:val="10"/>
        <w:spacing w:before="0" w:line="576" w:lineRule="exact"/>
        <w:ind w:firstLineChars="200" w:firstLine="640"/>
        <w:jc w:val="left"/>
        <w:rPr>
          <w:rFonts w:hAnsi="仿宋_GB2312" w:cs="仿宋_GB2312"/>
          <w:sz w:val="32"/>
          <w:szCs w:val="32"/>
        </w:rPr>
      </w:pPr>
      <w:r>
        <w:rPr>
          <w:rFonts w:ascii="楷体" w:eastAsia="楷体" w:hint="eastAsia"/>
          <w:kern w:val="2"/>
          <w:sz w:val="32"/>
          <w:szCs w:val="32"/>
        </w:rPr>
        <w:t>（二）一般公共预算当年拨款结构情况。</w:t>
      </w:r>
      <w:r>
        <w:rPr>
          <w:rFonts w:hAnsi="仿宋_GB2312" w:cs="仿宋_GB2312" w:hint="eastAsia"/>
          <w:sz w:val="32"/>
          <w:szCs w:val="32"/>
        </w:rPr>
        <w:t>公共安全支出</w:t>
      </w:r>
      <w:r>
        <w:rPr>
          <w:rFonts w:hAnsi="仿宋_GB2312" w:cs="仿宋_GB2312" w:hint="eastAsia"/>
          <w:sz w:val="32"/>
          <w:szCs w:val="32"/>
        </w:rPr>
        <w:t>833.73</w:t>
      </w:r>
      <w:r>
        <w:rPr>
          <w:rFonts w:hAnsi="仿宋_GB2312" w:cs="仿宋_GB2312" w:hint="eastAsia"/>
          <w:sz w:val="32"/>
          <w:szCs w:val="32"/>
        </w:rPr>
        <w:t>万元，占</w:t>
      </w:r>
      <w:r>
        <w:rPr>
          <w:rFonts w:hAnsi="仿宋_GB2312" w:cs="仿宋_GB2312" w:hint="eastAsia"/>
          <w:sz w:val="32"/>
          <w:szCs w:val="32"/>
        </w:rPr>
        <w:t>82.7</w:t>
      </w:r>
      <w:r>
        <w:rPr>
          <w:rFonts w:hAnsi="仿宋_GB2312" w:cs="仿宋_GB2312" w:hint="eastAsia"/>
          <w:sz w:val="32"/>
          <w:szCs w:val="32"/>
        </w:rPr>
        <w:t>3</w:t>
      </w:r>
      <w:r>
        <w:rPr>
          <w:rFonts w:hAnsi="仿宋_GB2312" w:cs="仿宋_GB2312" w:hint="eastAsia"/>
          <w:sz w:val="32"/>
          <w:szCs w:val="32"/>
        </w:rPr>
        <w:t>%</w:t>
      </w:r>
      <w:r>
        <w:rPr>
          <w:rFonts w:hAnsi="仿宋_GB2312" w:cs="仿宋_GB2312" w:hint="eastAsia"/>
          <w:sz w:val="32"/>
          <w:szCs w:val="32"/>
        </w:rPr>
        <w:t>；社会保障和就业支出</w:t>
      </w:r>
      <w:r>
        <w:rPr>
          <w:rFonts w:hAnsi="仿宋_GB2312" w:cs="仿宋_GB2312" w:hint="eastAsia"/>
          <w:sz w:val="32"/>
          <w:szCs w:val="32"/>
        </w:rPr>
        <w:t>92.52</w:t>
      </w:r>
      <w:r>
        <w:rPr>
          <w:rFonts w:hAnsi="仿宋_GB2312" w:cs="仿宋_GB2312" w:hint="eastAsia"/>
          <w:sz w:val="32"/>
          <w:szCs w:val="32"/>
        </w:rPr>
        <w:t>万元，</w:t>
      </w:r>
      <w:r>
        <w:rPr>
          <w:rFonts w:hAnsi="仿宋_GB2312" w:cs="仿宋_GB2312" w:hint="eastAsia"/>
          <w:sz w:val="32"/>
          <w:szCs w:val="32"/>
        </w:rPr>
        <w:t xml:space="preserve"> </w:t>
      </w:r>
      <w:r>
        <w:rPr>
          <w:rFonts w:hAnsi="仿宋_GB2312" w:cs="仿宋_GB2312" w:hint="eastAsia"/>
          <w:sz w:val="32"/>
          <w:szCs w:val="32"/>
        </w:rPr>
        <w:t>占</w:t>
      </w:r>
      <w:r>
        <w:rPr>
          <w:rFonts w:hAnsi="仿宋_GB2312" w:cs="仿宋_GB2312" w:hint="eastAsia"/>
          <w:sz w:val="32"/>
          <w:szCs w:val="32"/>
        </w:rPr>
        <w:t>9.18</w:t>
      </w:r>
      <w:r>
        <w:rPr>
          <w:rFonts w:hAnsi="仿宋_GB2312" w:cs="仿宋_GB2312" w:hint="eastAsia"/>
          <w:sz w:val="32"/>
          <w:szCs w:val="32"/>
        </w:rPr>
        <w:t>%</w:t>
      </w:r>
      <w:r>
        <w:rPr>
          <w:rFonts w:hAnsi="仿宋_GB2312" w:cs="仿宋_GB2312" w:hint="eastAsia"/>
          <w:sz w:val="32"/>
          <w:szCs w:val="32"/>
        </w:rPr>
        <w:t>；卫生健康支出</w:t>
      </w:r>
      <w:r>
        <w:rPr>
          <w:rFonts w:hAnsi="仿宋_GB2312" w:cs="仿宋_GB2312" w:hint="eastAsia"/>
          <w:sz w:val="32"/>
          <w:szCs w:val="32"/>
        </w:rPr>
        <w:t>36.72</w:t>
      </w:r>
      <w:r>
        <w:rPr>
          <w:rFonts w:hAnsi="仿宋_GB2312" w:cs="仿宋_GB2312" w:hint="eastAsia"/>
          <w:sz w:val="32"/>
          <w:szCs w:val="32"/>
        </w:rPr>
        <w:t>万元，占</w:t>
      </w:r>
      <w:r>
        <w:rPr>
          <w:rFonts w:hAnsi="仿宋_GB2312" w:cs="仿宋_GB2312" w:hint="eastAsia"/>
          <w:sz w:val="32"/>
          <w:szCs w:val="32"/>
        </w:rPr>
        <w:t>3.64</w:t>
      </w:r>
      <w:r>
        <w:rPr>
          <w:rFonts w:hAnsi="仿宋_GB2312" w:cs="仿宋_GB2312" w:hint="eastAsia"/>
          <w:sz w:val="32"/>
          <w:szCs w:val="32"/>
        </w:rPr>
        <w:t>%</w:t>
      </w:r>
      <w:r>
        <w:rPr>
          <w:rFonts w:hAnsi="仿宋_GB2312" w:cs="仿宋_GB2312" w:hint="eastAsia"/>
          <w:sz w:val="32"/>
          <w:szCs w:val="32"/>
        </w:rPr>
        <w:t>；住房保障支出</w:t>
      </w:r>
      <w:r>
        <w:rPr>
          <w:rFonts w:hAnsi="仿宋_GB2312" w:cs="仿宋_GB2312" w:hint="eastAsia"/>
          <w:sz w:val="32"/>
          <w:szCs w:val="32"/>
        </w:rPr>
        <w:t>44.88</w:t>
      </w:r>
      <w:r>
        <w:rPr>
          <w:rFonts w:hAnsi="仿宋_GB2312" w:cs="仿宋_GB2312" w:hint="eastAsia"/>
          <w:sz w:val="32"/>
          <w:szCs w:val="32"/>
        </w:rPr>
        <w:t>万元，占</w:t>
      </w:r>
      <w:r>
        <w:rPr>
          <w:rFonts w:hAnsi="仿宋_GB2312" w:cs="仿宋_GB2312" w:hint="eastAsia"/>
          <w:sz w:val="32"/>
          <w:szCs w:val="32"/>
        </w:rPr>
        <w:t>4.45</w:t>
      </w:r>
      <w:r>
        <w:rPr>
          <w:rFonts w:hAnsi="仿宋_GB2312" w:cs="仿宋_GB2312" w:hint="eastAsia"/>
          <w:sz w:val="32"/>
          <w:szCs w:val="32"/>
        </w:rPr>
        <w:t>%</w:t>
      </w:r>
      <w:r>
        <w:rPr>
          <w:rFonts w:hAnsi="仿宋_GB2312" w:cs="仿宋_GB2312" w:hint="eastAsia"/>
          <w:sz w:val="32"/>
          <w:szCs w:val="32"/>
        </w:rPr>
        <w:t>。</w:t>
      </w:r>
    </w:p>
    <w:p w:rsidR="007031CB" w:rsidRDefault="00564DB7">
      <w:pPr>
        <w:pStyle w:val="10"/>
        <w:spacing w:before="0" w:line="576" w:lineRule="exact"/>
        <w:ind w:firstLineChars="200" w:firstLine="640"/>
        <w:rPr>
          <w:rFonts w:hAnsi="仿宋_GB2312" w:cs="仿宋_GB2312"/>
          <w:sz w:val="32"/>
          <w:szCs w:val="32"/>
        </w:rPr>
      </w:pPr>
      <w:r>
        <w:rPr>
          <w:rFonts w:ascii="楷体" w:eastAsia="楷体" w:hint="eastAsia"/>
          <w:kern w:val="2"/>
          <w:sz w:val="32"/>
          <w:szCs w:val="32"/>
        </w:rPr>
        <w:t>（三）一般公共预算当年拨款具体使用情况。</w:t>
      </w:r>
      <w:r>
        <w:rPr>
          <w:rFonts w:hAnsi="仿宋_GB2312" w:cs="仿宋_GB2312" w:hint="eastAsia"/>
          <w:sz w:val="32"/>
          <w:szCs w:val="32"/>
        </w:rPr>
        <w:t>公共安全支出</w:t>
      </w:r>
      <w:r>
        <w:rPr>
          <w:rFonts w:hAnsi="仿宋_GB2312" w:cs="仿宋_GB2312" w:hint="eastAsia"/>
          <w:sz w:val="32"/>
          <w:szCs w:val="32"/>
        </w:rPr>
        <w:t>（</w:t>
      </w:r>
      <w:r>
        <w:rPr>
          <w:rFonts w:hAnsi="仿宋_GB2312" w:cs="仿宋_GB2312" w:hint="eastAsia"/>
          <w:sz w:val="32"/>
          <w:szCs w:val="32"/>
        </w:rPr>
        <w:t>204</w:t>
      </w:r>
      <w:r>
        <w:rPr>
          <w:rFonts w:hAnsi="仿宋_GB2312" w:cs="仿宋_GB2312" w:hint="eastAsia"/>
          <w:sz w:val="32"/>
          <w:szCs w:val="32"/>
        </w:rPr>
        <w:t>）检察（</w:t>
      </w:r>
      <w:r>
        <w:rPr>
          <w:rFonts w:hAnsi="仿宋_GB2312" w:cs="仿宋_GB2312" w:hint="eastAsia"/>
          <w:sz w:val="32"/>
          <w:szCs w:val="32"/>
        </w:rPr>
        <w:t>04</w:t>
      </w:r>
      <w:r>
        <w:rPr>
          <w:rFonts w:hAnsi="仿宋_GB2312" w:cs="仿宋_GB2312" w:hint="eastAsia"/>
          <w:sz w:val="32"/>
          <w:szCs w:val="32"/>
        </w:rPr>
        <w:t>）行政运行（</w:t>
      </w:r>
      <w:r>
        <w:rPr>
          <w:rFonts w:hAnsi="仿宋_GB2312" w:cs="仿宋_GB2312" w:hint="eastAsia"/>
          <w:sz w:val="32"/>
          <w:szCs w:val="32"/>
        </w:rPr>
        <w:t>01</w:t>
      </w:r>
      <w:r>
        <w:rPr>
          <w:rFonts w:hAnsi="仿宋_GB2312" w:cs="仿宋_GB2312" w:hint="eastAsia"/>
          <w:sz w:val="32"/>
          <w:szCs w:val="32"/>
        </w:rPr>
        <w:t>）预算数</w:t>
      </w:r>
      <w:r>
        <w:rPr>
          <w:rFonts w:hAnsi="仿宋_GB2312" w:cs="仿宋_GB2312" w:hint="eastAsia"/>
          <w:sz w:val="32"/>
          <w:szCs w:val="32"/>
        </w:rPr>
        <w:t>458.73</w:t>
      </w:r>
      <w:r>
        <w:rPr>
          <w:rFonts w:hAnsi="仿宋_GB2312" w:cs="仿宋_GB2312" w:hint="eastAsia"/>
          <w:sz w:val="32"/>
          <w:szCs w:val="32"/>
        </w:rPr>
        <w:t>万元，用于人员工资支出</w:t>
      </w:r>
      <w:r>
        <w:rPr>
          <w:rFonts w:hAnsi="仿宋_GB2312" w:cs="仿宋_GB2312" w:hint="eastAsia"/>
          <w:sz w:val="32"/>
          <w:szCs w:val="32"/>
        </w:rPr>
        <w:t>、</w:t>
      </w:r>
      <w:r>
        <w:rPr>
          <w:rFonts w:hAnsi="仿宋_GB2312" w:cs="仿宋_GB2312" w:hint="eastAsia"/>
          <w:sz w:val="32"/>
          <w:szCs w:val="32"/>
        </w:rPr>
        <w:t>机关运行支出</w:t>
      </w:r>
      <w:r>
        <w:rPr>
          <w:rFonts w:hAnsi="仿宋_GB2312" w:cs="仿宋_GB2312" w:hint="eastAsia"/>
          <w:sz w:val="32"/>
          <w:szCs w:val="32"/>
        </w:rPr>
        <w:t>；</w:t>
      </w:r>
      <w:r>
        <w:rPr>
          <w:rFonts w:hAnsi="仿宋_GB2312" w:cs="仿宋_GB2312" w:hint="eastAsia"/>
          <w:sz w:val="32"/>
          <w:szCs w:val="32"/>
        </w:rPr>
        <w:t>公共安全支出</w:t>
      </w:r>
      <w:r>
        <w:rPr>
          <w:rFonts w:hAnsi="仿宋_GB2312" w:cs="仿宋_GB2312" w:hint="eastAsia"/>
          <w:sz w:val="32"/>
          <w:szCs w:val="32"/>
        </w:rPr>
        <w:t>（</w:t>
      </w:r>
      <w:r>
        <w:rPr>
          <w:rFonts w:hAnsi="仿宋_GB2312" w:cs="仿宋_GB2312" w:hint="eastAsia"/>
          <w:sz w:val="32"/>
          <w:szCs w:val="32"/>
        </w:rPr>
        <w:t>204</w:t>
      </w:r>
      <w:r>
        <w:rPr>
          <w:rFonts w:hAnsi="仿宋_GB2312" w:cs="仿宋_GB2312" w:hint="eastAsia"/>
          <w:sz w:val="32"/>
          <w:szCs w:val="32"/>
        </w:rPr>
        <w:t>）检察（</w:t>
      </w:r>
      <w:r>
        <w:rPr>
          <w:rFonts w:hAnsi="仿宋_GB2312" w:cs="仿宋_GB2312" w:hint="eastAsia"/>
          <w:sz w:val="32"/>
          <w:szCs w:val="32"/>
        </w:rPr>
        <w:t>04</w:t>
      </w:r>
      <w:r>
        <w:rPr>
          <w:rFonts w:hAnsi="仿宋_GB2312" w:cs="仿宋_GB2312" w:hint="eastAsia"/>
          <w:sz w:val="32"/>
          <w:szCs w:val="32"/>
        </w:rPr>
        <w:t>）一般行政管理事务（</w:t>
      </w:r>
      <w:r>
        <w:rPr>
          <w:rFonts w:hAnsi="仿宋_GB2312" w:cs="仿宋_GB2312" w:hint="eastAsia"/>
          <w:sz w:val="32"/>
          <w:szCs w:val="32"/>
        </w:rPr>
        <w:t>02</w:t>
      </w:r>
      <w:r>
        <w:rPr>
          <w:rFonts w:hAnsi="仿宋_GB2312" w:cs="仿宋_GB2312" w:hint="eastAsia"/>
          <w:sz w:val="32"/>
          <w:szCs w:val="32"/>
        </w:rPr>
        <w:t>）预算数</w:t>
      </w:r>
      <w:r>
        <w:rPr>
          <w:rFonts w:hAnsi="仿宋_GB2312" w:cs="仿宋_GB2312" w:hint="eastAsia"/>
          <w:sz w:val="32"/>
          <w:szCs w:val="32"/>
        </w:rPr>
        <w:t>375</w:t>
      </w:r>
      <w:r>
        <w:rPr>
          <w:rFonts w:hAnsi="仿宋_GB2312" w:cs="仿宋_GB2312" w:hint="eastAsia"/>
          <w:sz w:val="32"/>
          <w:szCs w:val="32"/>
        </w:rPr>
        <w:t>万元</w:t>
      </w:r>
      <w:r>
        <w:rPr>
          <w:rFonts w:hAnsi="仿宋_GB2312" w:cs="仿宋_GB2312" w:hint="eastAsia"/>
          <w:sz w:val="32"/>
          <w:szCs w:val="32"/>
        </w:rPr>
        <w:t>，用于办案基地运行及维护支出</w:t>
      </w:r>
      <w:r>
        <w:rPr>
          <w:rFonts w:hAnsi="仿宋_GB2312" w:cs="仿宋_GB2312" w:hint="eastAsia"/>
          <w:sz w:val="32"/>
          <w:szCs w:val="32"/>
        </w:rPr>
        <w:t>；社会保障和就业支出</w:t>
      </w:r>
      <w:r>
        <w:rPr>
          <w:rFonts w:hAnsi="仿宋_GB2312" w:cs="仿宋_GB2312" w:hint="eastAsia"/>
          <w:sz w:val="32"/>
          <w:szCs w:val="32"/>
        </w:rPr>
        <w:t>（</w:t>
      </w:r>
      <w:r>
        <w:rPr>
          <w:rFonts w:hAnsi="仿宋_GB2312" w:cs="仿宋_GB2312" w:hint="eastAsia"/>
          <w:sz w:val="32"/>
          <w:szCs w:val="32"/>
        </w:rPr>
        <w:t>208</w:t>
      </w:r>
      <w:r>
        <w:rPr>
          <w:rFonts w:hAnsi="仿宋_GB2312" w:cs="仿宋_GB2312" w:hint="eastAsia"/>
          <w:sz w:val="32"/>
          <w:szCs w:val="32"/>
        </w:rPr>
        <w:t>）行政事业单位养老支出（</w:t>
      </w:r>
      <w:r>
        <w:rPr>
          <w:rFonts w:hAnsi="仿宋_GB2312" w:cs="仿宋_GB2312" w:hint="eastAsia"/>
          <w:sz w:val="32"/>
          <w:szCs w:val="32"/>
        </w:rPr>
        <w:t>05</w:t>
      </w:r>
      <w:r>
        <w:rPr>
          <w:rFonts w:hAnsi="仿宋_GB2312" w:cs="仿宋_GB2312" w:hint="eastAsia"/>
          <w:sz w:val="32"/>
          <w:szCs w:val="32"/>
        </w:rPr>
        <w:t>）机关事业单位基本养老保险缴费支出（</w:t>
      </w:r>
      <w:r>
        <w:rPr>
          <w:rFonts w:hAnsi="仿宋_GB2312" w:cs="仿宋_GB2312" w:hint="eastAsia"/>
          <w:sz w:val="32"/>
          <w:szCs w:val="32"/>
        </w:rPr>
        <w:t>05</w:t>
      </w:r>
      <w:r>
        <w:rPr>
          <w:rFonts w:hAnsi="仿宋_GB2312" w:cs="仿宋_GB2312" w:hint="eastAsia"/>
          <w:sz w:val="32"/>
          <w:szCs w:val="32"/>
        </w:rPr>
        <w:t>）预算数</w:t>
      </w:r>
      <w:r>
        <w:rPr>
          <w:rFonts w:hAnsi="仿宋_GB2312" w:cs="仿宋_GB2312" w:hint="eastAsia"/>
          <w:sz w:val="32"/>
          <w:szCs w:val="32"/>
        </w:rPr>
        <w:t>61.68</w:t>
      </w:r>
      <w:r>
        <w:rPr>
          <w:rFonts w:hAnsi="仿宋_GB2312" w:cs="仿宋_GB2312" w:hint="eastAsia"/>
          <w:sz w:val="32"/>
          <w:szCs w:val="32"/>
        </w:rPr>
        <w:t>万元，用于缴纳干警基本养老保险</w:t>
      </w:r>
      <w:r>
        <w:rPr>
          <w:rFonts w:hAnsi="仿宋_GB2312" w:cs="仿宋_GB2312" w:hint="eastAsia"/>
          <w:sz w:val="32"/>
          <w:szCs w:val="32"/>
        </w:rPr>
        <w:t>；</w:t>
      </w:r>
      <w:r>
        <w:rPr>
          <w:rFonts w:hAnsi="仿宋_GB2312" w:cs="仿宋_GB2312" w:hint="eastAsia"/>
          <w:sz w:val="32"/>
          <w:szCs w:val="32"/>
        </w:rPr>
        <w:t>社会保障和就业支出</w:t>
      </w:r>
      <w:r>
        <w:rPr>
          <w:rFonts w:hAnsi="仿宋_GB2312" w:cs="仿宋_GB2312" w:hint="eastAsia"/>
          <w:sz w:val="32"/>
          <w:szCs w:val="32"/>
        </w:rPr>
        <w:t>（</w:t>
      </w:r>
      <w:r>
        <w:rPr>
          <w:rFonts w:hAnsi="仿宋_GB2312" w:cs="仿宋_GB2312" w:hint="eastAsia"/>
          <w:sz w:val="32"/>
          <w:szCs w:val="32"/>
        </w:rPr>
        <w:t>208</w:t>
      </w:r>
      <w:r>
        <w:rPr>
          <w:rFonts w:hAnsi="仿宋_GB2312" w:cs="仿宋_GB2312" w:hint="eastAsia"/>
          <w:sz w:val="32"/>
          <w:szCs w:val="32"/>
        </w:rPr>
        <w:t>）行政事业单位养老支出（</w:t>
      </w:r>
      <w:r>
        <w:rPr>
          <w:rFonts w:hAnsi="仿宋_GB2312" w:cs="仿宋_GB2312" w:hint="eastAsia"/>
          <w:sz w:val="32"/>
          <w:szCs w:val="32"/>
        </w:rPr>
        <w:t>05</w:t>
      </w:r>
      <w:r>
        <w:rPr>
          <w:rFonts w:hAnsi="仿宋_GB2312" w:cs="仿宋_GB2312" w:hint="eastAsia"/>
          <w:sz w:val="32"/>
          <w:szCs w:val="32"/>
        </w:rPr>
        <w:t>）机关事业单位职业年金缴费支出（</w:t>
      </w:r>
      <w:r>
        <w:rPr>
          <w:rFonts w:hAnsi="仿宋_GB2312" w:cs="仿宋_GB2312" w:hint="eastAsia"/>
          <w:sz w:val="32"/>
          <w:szCs w:val="32"/>
        </w:rPr>
        <w:t>06</w:t>
      </w:r>
      <w:r>
        <w:rPr>
          <w:rFonts w:hAnsi="仿宋_GB2312" w:cs="仿宋_GB2312" w:hint="eastAsia"/>
          <w:sz w:val="32"/>
          <w:szCs w:val="32"/>
        </w:rPr>
        <w:t>）预算数</w:t>
      </w:r>
      <w:r>
        <w:rPr>
          <w:rFonts w:hAnsi="仿宋_GB2312" w:cs="仿宋_GB2312" w:hint="eastAsia"/>
          <w:sz w:val="32"/>
          <w:szCs w:val="32"/>
        </w:rPr>
        <w:t>30.84</w:t>
      </w:r>
      <w:r>
        <w:rPr>
          <w:rFonts w:hAnsi="仿宋_GB2312" w:cs="仿宋_GB2312" w:hint="eastAsia"/>
          <w:sz w:val="32"/>
          <w:szCs w:val="32"/>
        </w:rPr>
        <w:t>万元，用于缴纳干警职业年金；卫生健康支出</w:t>
      </w:r>
      <w:r>
        <w:rPr>
          <w:rFonts w:hAnsi="仿宋_GB2312" w:cs="仿宋_GB2312" w:hint="eastAsia"/>
          <w:sz w:val="32"/>
          <w:szCs w:val="32"/>
        </w:rPr>
        <w:t>（</w:t>
      </w:r>
      <w:r>
        <w:rPr>
          <w:rFonts w:hAnsi="仿宋_GB2312" w:cs="仿宋_GB2312" w:hint="eastAsia"/>
          <w:sz w:val="32"/>
          <w:szCs w:val="32"/>
        </w:rPr>
        <w:t>210</w:t>
      </w:r>
      <w:r>
        <w:rPr>
          <w:rFonts w:hAnsi="仿宋_GB2312" w:cs="仿宋_GB2312" w:hint="eastAsia"/>
          <w:sz w:val="32"/>
          <w:szCs w:val="32"/>
        </w:rPr>
        <w:t>）行政事业单位医疗（</w:t>
      </w:r>
      <w:r>
        <w:rPr>
          <w:rFonts w:hAnsi="仿宋_GB2312" w:cs="仿宋_GB2312" w:hint="eastAsia"/>
          <w:sz w:val="32"/>
          <w:szCs w:val="32"/>
        </w:rPr>
        <w:t>11</w:t>
      </w:r>
      <w:r>
        <w:rPr>
          <w:rFonts w:hAnsi="仿宋_GB2312" w:cs="仿宋_GB2312" w:hint="eastAsia"/>
          <w:sz w:val="32"/>
          <w:szCs w:val="32"/>
        </w:rPr>
        <w:t>）行政单位医疗（</w:t>
      </w:r>
      <w:r>
        <w:rPr>
          <w:rFonts w:hAnsi="仿宋_GB2312" w:cs="仿宋_GB2312" w:hint="eastAsia"/>
          <w:sz w:val="32"/>
          <w:szCs w:val="32"/>
        </w:rPr>
        <w:t>01</w:t>
      </w:r>
      <w:r>
        <w:rPr>
          <w:rFonts w:hAnsi="仿宋_GB2312" w:cs="仿宋_GB2312" w:hint="eastAsia"/>
          <w:sz w:val="32"/>
          <w:szCs w:val="32"/>
        </w:rPr>
        <w:t>）预算数</w:t>
      </w:r>
      <w:r>
        <w:rPr>
          <w:rFonts w:hAnsi="仿宋_GB2312" w:cs="仿宋_GB2312" w:hint="eastAsia"/>
          <w:sz w:val="32"/>
          <w:szCs w:val="32"/>
        </w:rPr>
        <w:t>26.99</w:t>
      </w:r>
      <w:r>
        <w:rPr>
          <w:rFonts w:hAnsi="仿宋_GB2312" w:cs="仿宋_GB2312" w:hint="eastAsia"/>
          <w:sz w:val="32"/>
          <w:szCs w:val="32"/>
        </w:rPr>
        <w:t>万元，用于干警基本医疗保险</w:t>
      </w:r>
      <w:r>
        <w:rPr>
          <w:rFonts w:hAnsi="仿宋_GB2312" w:cs="仿宋_GB2312" w:hint="eastAsia"/>
          <w:sz w:val="32"/>
          <w:szCs w:val="32"/>
        </w:rPr>
        <w:t>缴费；</w:t>
      </w:r>
      <w:r>
        <w:rPr>
          <w:rFonts w:hAnsi="仿宋_GB2312" w:cs="仿宋_GB2312" w:hint="eastAsia"/>
          <w:sz w:val="32"/>
          <w:szCs w:val="32"/>
        </w:rPr>
        <w:t>卫生健康支出</w:t>
      </w:r>
      <w:r>
        <w:rPr>
          <w:rFonts w:hAnsi="仿宋_GB2312" w:cs="仿宋_GB2312" w:hint="eastAsia"/>
          <w:sz w:val="32"/>
          <w:szCs w:val="32"/>
        </w:rPr>
        <w:t>（</w:t>
      </w:r>
      <w:r>
        <w:rPr>
          <w:rFonts w:hAnsi="仿宋_GB2312" w:cs="仿宋_GB2312" w:hint="eastAsia"/>
          <w:sz w:val="32"/>
          <w:szCs w:val="32"/>
        </w:rPr>
        <w:t>210</w:t>
      </w:r>
      <w:r>
        <w:rPr>
          <w:rFonts w:hAnsi="仿宋_GB2312" w:cs="仿宋_GB2312" w:hint="eastAsia"/>
          <w:sz w:val="32"/>
          <w:szCs w:val="32"/>
        </w:rPr>
        <w:t>）行政事业单位医疗（</w:t>
      </w:r>
      <w:r>
        <w:rPr>
          <w:rFonts w:hAnsi="仿宋_GB2312" w:cs="仿宋_GB2312" w:hint="eastAsia"/>
          <w:sz w:val="32"/>
          <w:szCs w:val="32"/>
        </w:rPr>
        <w:t>11</w:t>
      </w:r>
      <w:r>
        <w:rPr>
          <w:rFonts w:hAnsi="仿宋_GB2312" w:cs="仿宋_GB2312" w:hint="eastAsia"/>
          <w:sz w:val="32"/>
          <w:szCs w:val="32"/>
        </w:rPr>
        <w:t>）公务员医疗补助（</w:t>
      </w:r>
      <w:r>
        <w:rPr>
          <w:rFonts w:hAnsi="仿宋_GB2312" w:cs="仿宋_GB2312" w:hint="eastAsia"/>
          <w:sz w:val="32"/>
          <w:szCs w:val="32"/>
        </w:rPr>
        <w:t>03</w:t>
      </w:r>
      <w:r>
        <w:rPr>
          <w:rFonts w:hAnsi="仿宋_GB2312" w:cs="仿宋_GB2312" w:hint="eastAsia"/>
          <w:sz w:val="32"/>
          <w:szCs w:val="32"/>
        </w:rPr>
        <w:t>）预算数</w:t>
      </w:r>
      <w:r>
        <w:rPr>
          <w:rFonts w:hAnsi="仿宋_GB2312" w:cs="仿宋_GB2312" w:hint="eastAsia"/>
          <w:sz w:val="32"/>
          <w:szCs w:val="32"/>
        </w:rPr>
        <w:t>9.73</w:t>
      </w:r>
      <w:r>
        <w:rPr>
          <w:rFonts w:hAnsi="仿宋_GB2312" w:cs="仿宋_GB2312" w:hint="eastAsia"/>
          <w:sz w:val="32"/>
          <w:szCs w:val="32"/>
        </w:rPr>
        <w:t>万元，用</w:t>
      </w:r>
      <w:r>
        <w:rPr>
          <w:rFonts w:hAnsi="仿宋_GB2312" w:cs="仿宋_GB2312" w:hint="eastAsia"/>
          <w:sz w:val="32"/>
          <w:szCs w:val="32"/>
        </w:rPr>
        <w:lastRenderedPageBreak/>
        <w:t>于干警公务员医疗补助支出；住房保障支出</w:t>
      </w:r>
      <w:r>
        <w:rPr>
          <w:rFonts w:hAnsi="仿宋_GB2312" w:cs="仿宋_GB2312" w:hint="eastAsia"/>
          <w:sz w:val="32"/>
          <w:szCs w:val="32"/>
        </w:rPr>
        <w:t>（</w:t>
      </w:r>
      <w:r>
        <w:rPr>
          <w:rFonts w:hAnsi="仿宋_GB2312" w:cs="仿宋_GB2312" w:hint="eastAsia"/>
          <w:sz w:val="32"/>
          <w:szCs w:val="32"/>
        </w:rPr>
        <w:t>221</w:t>
      </w:r>
      <w:r>
        <w:rPr>
          <w:rFonts w:hAnsi="仿宋_GB2312" w:cs="仿宋_GB2312" w:hint="eastAsia"/>
          <w:sz w:val="32"/>
          <w:szCs w:val="32"/>
        </w:rPr>
        <w:t>）住房改革支出（</w:t>
      </w:r>
      <w:r>
        <w:rPr>
          <w:rFonts w:hAnsi="仿宋_GB2312" w:cs="仿宋_GB2312" w:hint="eastAsia"/>
          <w:sz w:val="32"/>
          <w:szCs w:val="32"/>
        </w:rPr>
        <w:t>02</w:t>
      </w:r>
      <w:r>
        <w:rPr>
          <w:rFonts w:hAnsi="仿宋_GB2312" w:cs="仿宋_GB2312" w:hint="eastAsia"/>
          <w:sz w:val="32"/>
          <w:szCs w:val="32"/>
        </w:rPr>
        <w:t>）住房公积金（</w:t>
      </w:r>
      <w:r>
        <w:rPr>
          <w:rFonts w:hAnsi="仿宋_GB2312" w:cs="仿宋_GB2312" w:hint="eastAsia"/>
          <w:sz w:val="32"/>
          <w:szCs w:val="32"/>
        </w:rPr>
        <w:t>01</w:t>
      </w:r>
      <w:r>
        <w:rPr>
          <w:rFonts w:hAnsi="仿宋_GB2312" w:cs="仿宋_GB2312" w:hint="eastAsia"/>
          <w:sz w:val="32"/>
          <w:szCs w:val="32"/>
        </w:rPr>
        <w:t>）预算数</w:t>
      </w:r>
      <w:r>
        <w:rPr>
          <w:rFonts w:hAnsi="仿宋_GB2312" w:cs="仿宋_GB2312" w:hint="eastAsia"/>
          <w:sz w:val="32"/>
          <w:szCs w:val="32"/>
        </w:rPr>
        <w:t>44.88</w:t>
      </w:r>
      <w:r>
        <w:rPr>
          <w:rFonts w:hAnsi="仿宋_GB2312" w:cs="仿宋_GB2312" w:hint="eastAsia"/>
          <w:sz w:val="32"/>
          <w:szCs w:val="32"/>
        </w:rPr>
        <w:t>万元，用于缴纳干警住房公积金。</w:t>
      </w:r>
    </w:p>
    <w:p w:rsidR="007031CB" w:rsidRDefault="00564DB7">
      <w:pPr>
        <w:pStyle w:val="10"/>
        <w:spacing w:before="0" w:line="576" w:lineRule="exact"/>
        <w:ind w:firstLine="660"/>
        <w:rPr>
          <w:rFonts w:ascii="黑体" w:eastAsia="黑体"/>
          <w:sz w:val="32"/>
          <w:szCs w:val="32"/>
        </w:rPr>
      </w:pPr>
      <w:r>
        <w:rPr>
          <w:rFonts w:ascii="黑体" w:eastAsia="黑体" w:hint="eastAsia"/>
          <w:sz w:val="32"/>
          <w:szCs w:val="32"/>
        </w:rPr>
        <w:t>六、一般公共预算基本支出情况说明</w:t>
      </w:r>
    </w:p>
    <w:p w:rsidR="007031CB" w:rsidRDefault="00564DB7">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茂县人民检察院</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年一般公共预算基本支出</w:t>
      </w:r>
      <w:r>
        <w:rPr>
          <w:rFonts w:ascii="仿宋_GB2312" w:eastAsia="仿宋_GB2312" w:hAnsi="仿宋_GB2312" w:cs="仿宋_GB2312" w:hint="eastAsia"/>
          <w:sz w:val="32"/>
          <w:szCs w:val="32"/>
        </w:rPr>
        <w:t>632.85</w:t>
      </w:r>
      <w:r>
        <w:rPr>
          <w:rFonts w:ascii="仿宋_GB2312" w:eastAsia="仿宋_GB2312" w:hAnsi="仿宋_GB2312" w:cs="仿宋_GB2312" w:hint="eastAsia"/>
          <w:sz w:val="32"/>
          <w:szCs w:val="32"/>
        </w:rPr>
        <w:t>万元，其中：人员经费</w:t>
      </w:r>
      <w:r>
        <w:rPr>
          <w:rFonts w:ascii="仿宋_GB2312" w:eastAsia="仿宋_GB2312" w:hAnsi="仿宋_GB2312" w:cs="仿宋_GB2312" w:hint="eastAsia"/>
          <w:sz w:val="32"/>
          <w:szCs w:val="32"/>
        </w:rPr>
        <w:t>546.88</w:t>
      </w:r>
      <w:r>
        <w:rPr>
          <w:rFonts w:ascii="仿宋_GB2312" w:eastAsia="仿宋_GB2312" w:hAnsi="仿宋_GB2312" w:cs="仿宋_GB2312" w:hint="eastAsia"/>
          <w:sz w:val="32"/>
          <w:szCs w:val="32"/>
        </w:rPr>
        <w:t>万元，主要包括：基本工资、津贴补贴、奖金、机关事业单位基本养老保险缴费、职业年金缴费、职工基本医疗保险缴费、公务员医疗补助缴费、其他社会保障缴费、住房公积金、其他工资福利支出、</w:t>
      </w:r>
      <w:r>
        <w:rPr>
          <w:rFonts w:ascii="仿宋_GB2312" w:eastAsia="仿宋_GB2312" w:hAnsi="仿宋_GB2312" w:cs="仿宋_GB2312" w:hint="eastAsia"/>
          <w:sz w:val="32"/>
          <w:szCs w:val="32"/>
        </w:rPr>
        <w:t>离退休人员公用经费、</w:t>
      </w:r>
      <w:r>
        <w:rPr>
          <w:rFonts w:ascii="仿宋_GB2312" w:eastAsia="仿宋_GB2312" w:hAnsi="仿宋_GB2312" w:cs="仿宋_GB2312" w:hint="eastAsia"/>
          <w:sz w:val="32"/>
          <w:szCs w:val="32"/>
        </w:rPr>
        <w:t>生活补助、奖励金。</w:t>
      </w:r>
    </w:p>
    <w:p w:rsidR="007031CB" w:rsidRDefault="00564DB7">
      <w:pPr>
        <w:pStyle w:val="10"/>
        <w:spacing w:before="0" w:line="576" w:lineRule="exact"/>
        <w:ind w:firstLineChars="200" w:firstLine="640"/>
        <w:rPr>
          <w:rFonts w:ascii="黑体" w:eastAsia="黑体"/>
          <w:sz w:val="32"/>
          <w:szCs w:val="32"/>
        </w:rPr>
      </w:pPr>
      <w:r>
        <w:rPr>
          <w:rFonts w:hAnsi="仿宋_GB2312" w:cs="仿宋_GB2312" w:hint="eastAsia"/>
          <w:sz w:val="32"/>
          <w:szCs w:val="32"/>
        </w:rPr>
        <w:t>公用经费</w:t>
      </w:r>
      <w:r>
        <w:rPr>
          <w:rFonts w:hAnsi="仿宋_GB2312" w:cs="仿宋_GB2312" w:hint="eastAsia"/>
          <w:sz w:val="32"/>
          <w:szCs w:val="32"/>
        </w:rPr>
        <w:t>85.96</w:t>
      </w:r>
      <w:r>
        <w:rPr>
          <w:rFonts w:hAnsi="仿宋_GB2312" w:cs="仿宋_GB2312" w:hint="eastAsia"/>
          <w:sz w:val="32"/>
          <w:szCs w:val="32"/>
        </w:rPr>
        <w:t>万元，主要包括：办公费、水费、电费、邮电费、</w:t>
      </w:r>
      <w:r>
        <w:rPr>
          <w:rFonts w:hAnsi="仿宋_GB2312" w:cs="仿宋_GB2312" w:hint="eastAsia"/>
          <w:sz w:val="32"/>
          <w:szCs w:val="32"/>
        </w:rPr>
        <w:t>取暖费、</w:t>
      </w:r>
      <w:r>
        <w:rPr>
          <w:rFonts w:hAnsi="仿宋_GB2312" w:cs="仿宋_GB2312" w:hint="eastAsia"/>
          <w:sz w:val="32"/>
          <w:szCs w:val="32"/>
        </w:rPr>
        <w:t>差旅费、维修（护）费、培训费、公务接待费、福利费、公务用车运行维护费、其他商品和服务支出。</w:t>
      </w:r>
      <w:r>
        <w:rPr>
          <w:rFonts w:cs="仿宋_GB2312" w:hint="eastAsia"/>
          <w:color w:val="FF0000"/>
          <w:kern w:val="2"/>
          <w:sz w:val="32"/>
          <w:szCs w:val="32"/>
        </w:rPr>
        <w:br/>
      </w:r>
      <w:r>
        <w:rPr>
          <w:rFonts w:ascii="黑体" w:eastAsia="黑体" w:hint="eastAsia"/>
          <w:sz w:val="32"/>
          <w:szCs w:val="32"/>
        </w:rPr>
        <w:t xml:space="preserve">    </w:t>
      </w:r>
      <w:r>
        <w:rPr>
          <w:rFonts w:ascii="黑体" w:eastAsia="黑体" w:hint="eastAsia"/>
          <w:sz w:val="32"/>
          <w:szCs w:val="32"/>
        </w:rPr>
        <w:t>七、</w:t>
      </w:r>
      <w:r>
        <w:rPr>
          <w:rFonts w:ascii="黑体" w:eastAsia="黑体" w:hint="eastAsia"/>
          <w:sz w:val="32"/>
          <w:szCs w:val="32"/>
        </w:rPr>
        <w:t>“</w:t>
      </w:r>
      <w:r>
        <w:rPr>
          <w:rFonts w:ascii="黑体" w:eastAsia="黑体" w:hint="eastAsia"/>
          <w:sz w:val="32"/>
          <w:szCs w:val="32"/>
        </w:rPr>
        <w:t>三公</w:t>
      </w:r>
      <w:r>
        <w:rPr>
          <w:rFonts w:ascii="黑体" w:eastAsia="黑体" w:hint="eastAsia"/>
          <w:sz w:val="32"/>
          <w:szCs w:val="32"/>
        </w:rPr>
        <w:t>”</w:t>
      </w:r>
      <w:r>
        <w:rPr>
          <w:rFonts w:ascii="黑体" w:eastAsia="黑体" w:hint="eastAsia"/>
          <w:sz w:val="32"/>
          <w:szCs w:val="32"/>
        </w:rPr>
        <w:t>经费财政拨款预算安排情况说明</w:t>
      </w:r>
    </w:p>
    <w:p w:rsidR="007031CB" w:rsidRDefault="00564DB7">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茂县人民检察院</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年“三公”经费财政拨款预算数</w:t>
      </w:r>
      <w:r>
        <w:rPr>
          <w:rFonts w:ascii="仿宋_GB2312" w:eastAsia="仿宋_GB2312" w:hAnsi="仿宋_GB2312" w:cs="仿宋_GB2312" w:hint="eastAsia"/>
          <w:sz w:val="32"/>
          <w:szCs w:val="32"/>
        </w:rPr>
        <w:t>14.68</w:t>
      </w:r>
      <w:r>
        <w:rPr>
          <w:rFonts w:ascii="仿宋_GB2312" w:eastAsia="仿宋_GB2312" w:hAnsi="仿宋_GB2312" w:cs="仿宋_GB2312" w:hint="eastAsia"/>
          <w:sz w:val="32"/>
          <w:szCs w:val="32"/>
        </w:rPr>
        <w:t>万元，其中：因公出国（境）经费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万元，公务接待费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万元，公务用车购置及运行维护费</w:t>
      </w:r>
      <w:r>
        <w:rPr>
          <w:rFonts w:ascii="仿宋_GB2312" w:eastAsia="仿宋_GB2312" w:hAnsi="仿宋_GB2312" w:cs="仿宋_GB2312" w:hint="eastAsia"/>
          <w:sz w:val="32"/>
          <w:szCs w:val="32"/>
        </w:rPr>
        <w:t>13.5</w:t>
      </w:r>
      <w:r>
        <w:rPr>
          <w:rFonts w:ascii="仿宋_GB2312" w:eastAsia="仿宋_GB2312" w:hAnsi="仿宋_GB2312" w:cs="仿宋_GB2312" w:hint="eastAsia"/>
          <w:sz w:val="32"/>
          <w:szCs w:val="32"/>
        </w:rPr>
        <w:t>万元。</w:t>
      </w:r>
    </w:p>
    <w:p w:rsidR="007031CB" w:rsidRDefault="00564DB7">
      <w:pPr>
        <w:spacing w:line="576" w:lineRule="exact"/>
        <w:ind w:firstLineChars="200" w:firstLine="640"/>
        <w:rPr>
          <w:rFonts w:ascii="仿宋_GB2312" w:eastAsia="仿宋_GB2312" w:hAnsi="仿宋_GB2312" w:cs="仿宋_GB2312"/>
          <w:sz w:val="32"/>
          <w:szCs w:val="32"/>
        </w:rPr>
      </w:pPr>
      <w:r>
        <w:rPr>
          <w:rFonts w:ascii="楷体" w:eastAsia="楷体" w:hint="eastAsia"/>
          <w:sz w:val="32"/>
          <w:szCs w:val="32"/>
        </w:rPr>
        <w:t>（一）</w:t>
      </w:r>
      <w:r>
        <w:rPr>
          <w:rFonts w:ascii="楷体" w:eastAsia="楷体" w:hint="eastAsia"/>
          <w:sz w:val="32"/>
          <w:szCs w:val="32"/>
        </w:rPr>
        <w:t>2025</w:t>
      </w:r>
      <w:r>
        <w:rPr>
          <w:rFonts w:ascii="楷体" w:eastAsia="楷体" w:hint="eastAsia"/>
          <w:sz w:val="32"/>
          <w:szCs w:val="32"/>
        </w:rPr>
        <w:t>年因公出国（境）经费</w:t>
      </w:r>
      <w:r>
        <w:rPr>
          <w:rFonts w:ascii="楷体" w:eastAsia="楷体" w:hint="eastAsia"/>
          <w:sz w:val="32"/>
          <w:szCs w:val="32"/>
        </w:rPr>
        <w:t>0</w:t>
      </w:r>
      <w:r>
        <w:rPr>
          <w:rFonts w:ascii="楷体" w:eastAsia="楷体" w:hint="eastAsia"/>
          <w:sz w:val="32"/>
          <w:szCs w:val="32"/>
        </w:rPr>
        <w:t>万元。</w:t>
      </w:r>
      <w:r>
        <w:rPr>
          <w:rFonts w:ascii="仿宋_GB2312" w:eastAsia="仿宋_GB2312" w:hAnsi="仿宋_GB2312" w:cs="仿宋_GB2312" w:hint="eastAsia"/>
          <w:sz w:val="32"/>
          <w:szCs w:val="32"/>
        </w:rPr>
        <w:t>无变化。</w:t>
      </w:r>
    </w:p>
    <w:p w:rsidR="007031CB" w:rsidRDefault="00564DB7">
      <w:pPr>
        <w:spacing w:line="576" w:lineRule="exact"/>
        <w:ind w:firstLineChars="200" w:firstLine="640"/>
        <w:rPr>
          <w:rFonts w:ascii="仿宋_GB2312" w:eastAsia="仿宋_GB2312" w:hAnsi="仿宋_GB2312" w:cs="仿宋_GB2312"/>
          <w:sz w:val="32"/>
          <w:szCs w:val="32"/>
        </w:rPr>
      </w:pPr>
      <w:r>
        <w:rPr>
          <w:rFonts w:ascii="楷体" w:eastAsia="楷体" w:hint="eastAsia"/>
          <w:sz w:val="32"/>
          <w:szCs w:val="32"/>
        </w:rPr>
        <w:t>（二）</w:t>
      </w:r>
      <w:r>
        <w:rPr>
          <w:rFonts w:ascii="楷体" w:eastAsia="楷体" w:hint="eastAsia"/>
          <w:sz w:val="32"/>
          <w:szCs w:val="32"/>
        </w:rPr>
        <w:t>2025</w:t>
      </w:r>
      <w:r>
        <w:rPr>
          <w:rFonts w:ascii="楷体" w:eastAsia="楷体" w:hint="eastAsia"/>
          <w:sz w:val="32"/>
          <w:szCs w:val="32"/>
        </w:rPr>
        <w:t>年公务接待经费</w:t>
      </w:r>
      <w:r>
        <w:rPr>
          <w:rFonts w:ascii="楷体" w:eastAsia="楷体" w:hint="eastAsia"/>
          <w:sz w:val="32"/>
          <w:szCs w:val="32"/>
        </w:rPr>
        <w:t>1.18</w:t>
      </w:r>
      <w:r>
        <w:rPr>
          <w:rFonts w:ascii="楷体" w:eastAsia="楷体" w:hint="eastAsia"/>
          <w:sz w:val="32"/>
          <w:szCs w:val="32"/>
        </w:rPr>
        <w:t>万元。</w:t>
      </w:r>
      <w:r>
        <w:rPr>
          <w:rFonts w:ascii="仿宋_GB2312" w:eastAsia="仿宋_GB2312" w:hAnsi="仿宋_GB2312" w:cs="仿宋_GB2312" w:hint="eastAsia"/>
          <w:sz w:val="32"/>
          <w:szCs w:val="32"/>
        </w:rPr>
        <w:t>较</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年预算经费减少</w:t>
      </w:r>
      <w:r>
        <w:rPr>
          <w:rFonts w:ascii="仿宋_GB2312" w:eastAsia="仿宋_GB2312" w:hAnsi="仿宋_GB2312" w:cs="仿宋_GB2312" w:hint="eastAsia"/>
          <w:sz w:val="32"/>
          <w:szCs w:val="32"/>
        </w:rPr>
        <w:t>0.1</w:t>
      </w:r>
      <w:r>
        <w:rPr>
          <w:rFonts w:ascii="仿宋_GB2312" w:eastAsia="仿宋_GB2312" w:hAnsi="仿宋_GB2312" w:cs="仿宋_GB2312" w:hint="eastAsia"/>
          <w:sz w:val="32"/>
          <w:szCs w:val="32"/>
        </w:rPr>
        <w:t>万元，减少</w:t>
      </w:r>
      <w:r>
        <w:rPr>
          <w:rFonts w:ascii="仿宋_GB2312" w:eastAsia="仿宋_GB2312" w:hAnsi="仿宋_GB2312" w:cs="仿宋_GB2312" w:hint="eastAsia"/>
          <w:sz w:val="32"/>
          <w:szCs w:val="32"/>
        </w:rPr>
        <w:t>7.81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减少</w:t>
      </w:r>
      <w:r>
        <w:rPr>
          <w:rFonts w:ascii="仿宋_GB2312" w:eastAsia="仿宋_GB2312" w:hAnsi="仿宋_GB2312" w:cs="仿宋_GB2312" w:hint="eastAsia"/>
          <w:sz w:val="32"/>
          <w:szCs w:val="32"/>
        </w:rPr>
        <w:t>主要原</w:t>
      </w:r>
      <w:r>
        <w:rPr>
          <w:rFonts w:ascii="仿宋_GB2312" w:eastAsia="仿宋_GB2312" w:hAnsi="仿宋_GB2312" w:cs="仿宋_GB2312" w:hint="eastAsia"/>
          <w:sz w:val="32"/>
          <w:szCs w:val="32"/>
        </w:rPr>
        <w:t>因</w:t>
      </w:r>
      <w:r>
        <w:rPr>
          <w:rFonts w:ascii="仿宋_GB2312" w:eastAsia="仿宋_GB2312" w:hAnsi="仿宋_GB2312" w:cs="仿宋_GB2312" w:hint="eastAsia"/>
          <w:sz w:val="32"/>
          <w:szCs w:val="32"/>
        </w:rPr>
        <w:t>：控制“三公”经费支出，厉行节约压缩接待支出。</w:t>
      </w:r>
    </w:p>
    <w:p w:rsidR="007031CB" w:rsidRDefault="00564DB7">
      <w:pPr>
        <w:spacing w:line="576" w:lineRule="exact"/>
        <w:ind w:firstLineChars="200" w:firstLine="640"/>
        <w:rPr>
          <w:rFonts w:ascii="仿宋_GB2312" w:eastAsia="仿宋_GB2312" w:hAnsi="仿宋_GB2312" w:cs="仿宋_GB2312"/>
          <w:sz w:val="32"/>
          <w:szCs w:val="32"/>
        </w:rPr>
      </w:pPr>
      <w:r>
        <w:rPr>
          <w:rFonts w:ascii="楷体" w:eastAsia="楷体" w:hint="eastAsia"/>
          <w:sz w:val="32"/>
          <w:szCs w:val="32"/>
        </w:rPr>
        <w:t>（三）</w:t>
      </w:r>
      <w:r>
        <w:rPr>
          <w:rFonts w:ascii="楷体" w:eastAsia="楷体" w:hint="eastAsia"/>
          <w:sz w:val="32"/>
          <w:szCs w:val="32"/>
        </w:rPr>
        <w:t>2025</w:t>
      </w:r>
      <w:r>
        <w:rPr>
          <w:rFonts w:ascii="楷体" w:eastAsia="楷体" w:hint="eastAsia"/>
          <w:sz w:val="32"/>
          <w:szCs w:val="32"/>
        </w:rPr>
        <w:t>年公务用车购置及运行维护费</w:t>
      </w:r>
      <w:r>
        <w:rPr>
          <w:rFonts w:ascii="楷体" w:eastAsia="楷体" w:hint="eastAsia"/>
          <w:sz w:val="32"/>
          <w:szCs w:val="32"/>
        </w:rPr>
        <w:t>13.5</w:t>
      </w:r>
      <w:r>
        <w:rPr>
          <w:rFonts w:ascii="楷体" w:eastAsia="楷体" w:hint="eastAsia"/>
          <w:sz w:val="32"/>
          <w:szCs w:val="32"/>
        </w:rPr>
        <w:t>万元。</w:t>
      </w:r>
      <w:r>
        <w:rPr>
          <w:rFonts w:ascii="仿宋_GB2312" w:eastAsia="仿宋_GB2312" w:hAnsi="仿宋_GB2312" w:cs="仿宋_GB2312" w:hint="eastAsia"/>
          <w:sz w:val="32"/>
          <w:szCs w:val="32"/>
        </w:rPr>
        <w:t>与</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年持平，因为</w:t>
      </w:r>
      <w:proofErr w:type="gramStart"/>
      <w:r>
        <w:rPr>
          <w:rFonts w:ascii="仿宋_GB2312" w:eastAsia="仿宋_GB2312" w:hAnsi="仿宋_GB2312" w:cs="仿宋_GB2312" w:hint="eastAsia"/>
          <w:sz w:val="32"/>
          <w:szCs w:val="32"/>
        </w:rPr>
        <w:t>车辆数</w:t>
      </w:r>
      <w:r>
        <w:rPr>
          <w:rFonts w:ascii="仿宋_GB2312" w:eastAsia="仿宋_GB2312" w:hAnsi="仿宋_GB2312" w:cs="仿宋_GB2312" w:hint="eastAsia"/>
          <w:sz w:val="32"/>
          <w:szCs w:val="32"/>
        </w:rPr>
        <w:t>未</w:t>
      </w:r>
      <w:r>
        <w:rPr>
          <w:rFonts w:ascii="仿宋_GB2312" w:eastAsia="仿宋_GB2312" w:hAnsi="仿宋_GB2312" w:cs="仿宋_GB2312" w:hint="eastAsia"/>
          <w:sz w:val="32"/>
          <w:szCs w:val="32"/>
        </w:rPr>
        <w:t>发生</w:t>
      </w:r>
      <w:proofErr w:type="gramEnd"/>
      <w:r>
        <w:rPr>
          <w:rFonts w:ascii="仿宋_GB2312" w:eastAsia="仿宋_GB2312" w:hAnsi="仿宋_GB2312" w:cs="仿宋_GB2312" w:hint="eastAsia"/>
          <w:sz w:val="32"/>
          <w:szCs w:val="32"/>
        </w:rPr>
        <w:t>变化。</w:t>
      </w:r>
    </w:p>
    <w:p w:rsidR="007031CB" w:rsidRDefault="00564DB7">
      <w:pPr>
        <w:pStyle w:val="10"/>
        <w:spacing w:before="0" w:line="576" w:lineRule="exact"/>
        <w:ind w:firstLineChars="200" w:firstLine="640"/>
        <w:rPr>
          <w:rFonts w:cs="仿宋_GB2312"/>
          <w:color w:val="000000"/>
          <w:kern w:val="2"/>
          <w:sz w:val="32"/>
          <w:szCs w:val="32"/>
        </w:rPr>
      </w:pPr>
      <w:r>
        <w:rPr>
          <w:rFonts w:cs="仿宋_GB2312" w:hint="eastAsia"/>
          <w:color w:val="000000"/>
          <w:kern w:val="2"/>
          <w:sz w:val="32"/>
          <w:szCs w:val="32"/>
        </w:rPr>
        <w:t>无政府性基金预算安排“三公”经费。</w:t>
      </w:r>
    </w:p>
    <w:p w:rsidR="007031CB" w:rsidRDefault="00564DB7">
      <w:pPr>
        <w:pStyle w:val="10"/>
        <w:spacing w:before="0" w:line="576" w:lineRule="exact"/>
        <w:ind w:firstLineChars="200" w:firstLine="640"/>
        <w:rPr>
          <w:rFonts w:ascii="黑体" w:eastAsia="黑体"/>
          <w:sz w:val="32"/>
          <w:szCs w:val="32"/>
        </w:rPr>
      </w:pPr>
      <w:r>
        <w:rPr>
          <w:rFonts w:ascii="黑体" w:eastAsia="黑体" w:hint="eastAsia"/>
          <w:sz w:val="32"/>
          <w:szCs w:val="32"/>
        </w:rPr>
        <w:lastRenderedPageBreak/>
        <w:t>八、政府性基金</w:t>
      </w:r>
      <w:r>
        <w:rPr>
          <w:rFonts w:ascii="黑体" w:eastAsia="黑体" w:cs="仿宋_GB2312" w:hint="eastAsia"/>
          <w:kern w:val="2"/>
          <w:sz w:val="32"/>
          <w:szCs w:val="32"/>
        </w:rPr>
        <w:t>预算</w:t>
      </w:r>
      <w:r>
        <w:rPr>
          <w:rFonts w:ascii="黑体" w:eastAsia="黑体" w:hint="eastAsia"/>
          <w:sz w:val="32"/>
          <w:szCs w:val="32"/>
        </w:rPr>
        <w:t>支出情况说明</w:t>
      </w:r>
    </w:p>
    <w:p w:rsidR="007031CB" w:rsidRDefault="00564DB7">
      <w:pPr>
        <w:pStyle w:val="10"/>
        <w:spacing w:before="0" w:line="576" w:lineRule="exact"/>
        <w:ind w:firstLineChars="200" w:firstLine="640"/>
        <w:rPr>
          <w:rFonts w:cs="仿宋_GB2312"/>
          <w:kern w:val="2"/>
          <w:sz w:val="32"/>
          <w:szCs w:val="32"/>
        </w:rPr>
      </w:pPr>
      <w:r>
        <w:rPr>
          <w:rFonts w:hAnsi="仿宋_GB2312" w:cs="仿宋_GB2312" w:hint="eastAsia"/>
          <w:sz w:val="32"/>
          <w:szCs w:val="32"/>
        </w:rPr>
        <w:t>茂县人民检察院</w:t>
      </w:r>
      <w:r>
        <w:rPr>
          <w:rFonts w:hAnsi="仿宋_GB2312" w:cs="仿宋_GB2312" w:hint="eastAsia"/>
          <w:sz w:val="32"/>
          <w:szCs w:val="32"/>
        </w:rPr>
        <w:t>202</w:t>
      </w:r>
      <w:r>
        <w:rPr>
          <w:rFonts w:hAnsi="仿宋_GB2312" w:cs="仿宋_GB2312" w:hint="eastAsia"/>
          <w:sz w:val="32"/>
          <w:szCs w:val="32"/>
        </w:rPr>
        <w:t>5</w:t>
      </w:r>
      <w:r>
        <w:rPr>
          <w:rFonts w:hAnsi="仿宋_GB2312" w:cs="仿宋_GB2312" w:hint="eastAsia"/>
          <w:sz w:val="32"/>
          <w:szCs w:val="32"/>
        </w:rPr>
        <w:t>年政府性基金预算拨款安排的支出</w:t>
      </w:r>
      <w:r>
        <w:rPr>
          <w:rFonts w:hAnsi="仿宋_GB2312" w:cs="仿宋_GB2312" w:hint="eastAsia"/>
          <w:sz w:val="32"/>
          <w:szCs w:val="32"/>
        </w:rPr>
        <w:t>0</w:t>
      </w:r>
      <w:r>
        <w:rPr>
          <w:rFonts w:hAnsi="仿宋_GB2312" w:cs="仿宋_GB2312" w:hint="eastAsia"/>
          <w:sz w:val="32"/>
          <w:szCs w:val="32"/>
        </w:rPr>
        <w:t>万元。较</w:t>
      </w:r>
      <w:r>
        <w:rPr>
          <w:rFonts w:hAnsi="仿宋_GB2312" w:cs="仿宋_GB2312" w:hint="eastAsia"/>
          <w:sz w:val="32"/>
          <w:szCs w:val="32"/>
        </w:rPr>
        <w:t>202</w:t>
      </w:r>
      <w:r>
        <w:rPr>
          <w:rFonts w:hAnsi="仿宋_GB2312" w:cs="仿宋_GB2312" w:hint="eastAsia"/>
          <w:sz w:val="32"/>
          <w:szCs w:val="32"/>
        </w:rPr>
        <w:t>4</w:t>
      </w:r>
      <w:r>
        <w:rPr>
          <w:rFonts w:hAnsi="仿宋_GB2312" w:cs="仿宋_GB2312" w:hint="eastAsia"/>
          <w:sz w:val="32"/>
          <w:szCs w:val="32"/>
        </w:rPr>
        <w:t>预算经费增加</w:t>
      </w:r>
      <w:r>
        <w:rPr>
          <w:rFonts w:hAnsi="仿宋_GB2312" w:cs="仿宋_GB2312" w:hint="eastAsia"/>
          <w:sz w:val="32"/>
          <w:szCs w:val="32"/>
        </w:rPr>
        <w:t>0</w:t>
      </w:r>
      <w:r>
        <w:rPr>
          <w:rFonts w:hAnsi="仿宋_GB2312" w:cs="仿宋_GB2312" w:hint="eastAsia"/>
          <w:sz w:val="32"/>
          <w:szCs w:val="32"/>
        </w:rPr>
        <w:t>万元，增长</w:t>
      </w:r>
      <w:r>
        <w:rPr>
          <w:rFonts w:hAnsi="仿宋_GB2312" w:cs="仿宋_GB2312" w:hint="eastAsia"/>
          <w:sz w:val="32"/>
          <w:szCs w:val="32"/>
        </w:rPr>
        <w:t>0%</w:t>
      </w:r>
      <w:r>
        <w:rPr>
          <w:rFonts w:hAnsi="仿宋_GB2312" w:cs="仿宋_GB2312" w:hint="eastAsia"/>
          <w:sz w:val="32"/>
          <w:szCs w:val="32"/>
        </w:rPr>
        <w:t>。</w:t>
      </w:r>
    </w:p>
    <w:p w:rsidR="007031CB" w:rsidRDefault="00564DB7">
      <w:pPr>
        <w:pStyle w:val="10"/>
        <w:spacing w:before="0" w:line="576" w:lineRule="exact"/>
        <w:ind w:firstLineChars="200" w:firstLine="640"/>
        <w:rPr>
          <w:rFonts w:ascii="黑体" w:eastAsia="黑体"/>
          <w:sz w:val="32"/>
          <w:szCs w:val="32"/>
        </w:rPr>
      </w:pPr>
      <w:r>
        <w:rPr>
          <w:rFonts w:ascii="黑体" w:eastAsia="黑体" w:hint="eastAsia"/>
          <w:sz w:val="32"/>
          <w:szCs w:val="32"/>
        </w:rPr>
        <w:t>九、其他重要事项的情况说明</w:t>
      </w:r>
    </w:p>
    <w:p w:rsidR="007031CB" w:rsidRDefault="00564DB7">
      <w:pPr>
        <w:pStyle w:val="10"/>
        <w:spacing w:before="0" w:line="576" w:lineRule="exact"/>
        <w:ind w:firstLineChars="200" w:firstLine="640"/>
        <w:rPr>
          <w:rFonts w:cs="仿宋_GB2312"/>
          <w:color w:val="000000"/>
          <w:kern w:val="2"/>
          <w:sz w:val="32"/>
          <w:szCs w:val="32"/>
        </w:rPr>
      </w:pPr>
      <w:r>
        <w:rPr>
          <w:rFonts w:ascii="楷体" w:eastAsia="楷体" w:hint="eastAsia"/>
          <w:kern w:val="2"/>
          <w:sz w:val="32"/>
          <w:szCs w:val="32"/>
        </w:rPr>
        <w:t>（一）机关运行经费。</w:t>
      </w:r>
      <w:r>
        <w:rPr>
          <w:rFonts w:hint="eastAsia"/>
          <w:sz w:val="32"/>
          <w:szCs w:val="32"/>
        </w:rPr>
        <w:t>茂县人民检察院</w:t>
      </w:r>
      <w:r>
        <w:rPr>
          <w:sz w:val="32"/>
          <w:szCs w:val="32"/>
        </w:rPr>
        <w:t>202</w:t>
      </w:r>
      <w:r>
        <w:rPr>
          <w:rFonts w:hint="eastAsia"/>
          <w:sz w:val="32"/>
          <w:szCs w:val="32"/>
        </w:rPr>
        <w:t>5</w:t>
      </w:r>
      <w:r>
        <w:rPr>
          <w:rFonts w:hint="eastAsia"/>
          <w:sz w:val="32"/>
          <w:szCs w:val="32"/>
        </w:rPr>
        <w:t>年机关运行经费财政拨款预算为</w:t>
      </w:r>
      <w:r>
        <w:rPr>
          <w:rFonts w:hint="eastAsia"/>
          <w:sz w:val="32"/>
          <w:szCs w:val="32"/>
        </w:rPr>
        <w:t>85.96</w:t>
      </w:r>
      <w:r>
        <w:rPr>
          <w:rFonts w:hint="eastAsia"/>
          <w:sz w:val="32"/>
          <w:szCs w:val="32"/>
        </w:rPr>
        <w:t>万元，比</w:t>
      </w:r>
      <w:r>
        <w:rPr>
          <w:sz w:val="32"/>
          <w:szCs w:val="32"/>
        </w:rPr>
        <w:t>202</w:t>
      </w:r>
      <w:r>
        <w:rPr>
          <w:rFonts w:hint="eastAsia"/>
          <w:sz w:val="32"/>
          <w:szCs w:val="32"/>
        </w:rPr>
        <w:t>4</w:t>
      </w:r>
      <w:r>
        <w:rPr>
          <w:rFonts w:hint="eastAsia"/>
          <w:sz w:val="32"/>
          <w:szCs w:val="32"/>
        </w:rPr>
        <w:t>年预算</w:t>
      </w:r>
      <w:r>
        <w:rPr>
          <w:rFonts w:hint="eastAsia"/>
          <w:sz w:val="32"/>
          <w:szCs w:val="32"/>
        </w:rPr>
        <w:t>减少</w:t>
      </w:r>
      <w:r>
        <w:rPr>
          <w:rFonts w:hint="eastAsia"/>
          <w:sz w:val="32"/>
          <w:szCs w:val="32"/>
        </w:rPr>
        <w:t>9.54</w:t>
      </w:r>
      <w:r>
        <w:rPr>
          <w:rFonts w:hint="eastAsia"/>
          <w:sz w:val="32"/>
          <w:szCs w:val="32"/>
        </w:rPr>
        <w:t>万元，</w:t>
      </w:r>
      <w:r>
        <w:rPr>
          <w:rFonts w:hint="eastAsia"/>
          <w:sz w:val="32"/>
          <w:szCs w:val="32"/>
        </w:rPr>
        <w:t>减少</w:t>
      </w:r>
      <w:r>
        <w:rPr>
          <w:rFonts w:hint="eastAsia"/>
          <w:sz w:val="32"/>
          <w:szCs w:val="32"/>
        </w:rPr>
        <w:t>9.99</w:t>
      </w:r>
      <w:r>
        <w:rPr>
          <w:sz w:val="32"/>
          <w:szCs w:val="32"/>
        </w:rPr>
        <w:t>%</w:t>
      </w:r>
      <w:r>
        <w:rPr>
          <w:rFonts w:hint="eastAsia"/>
          <w:sz w:val="32"/>
          <w:szCs w:val="32"/>
        </w:rPr>
        <w:t>，减少主要在于本年度人员变化较大，</w:t>
      </w:r>
      <w:r>
        <w:rPr>
          <w:rFonts w:hint="eastAsia"/>
          <w:sz w:val="32"/>
          <w:szCs w:val="32"/>
        </w:rPr>
        <w:t>2025</w:t>
      </w:r>
      <w:r>
        <w:rPr>
          <w:rFonts w:hint="eastAsia"/>
          <w:sz w:val="32"/>
          <w:szCs w:val="32"/>
        </w:rPr>
        <w:t>年预算编制时人员比</w:t>
      </w:r>
      <w:r>
        <w:rPr>
          <w:rFonts w:hint="eastAsia"/>
          <w:sz w:val="32"/>
          <w:szCs w:val="32"/>
        </w:rPr>
        <w:t>2024</w:t>
      </w:r>
      <w:r>
        <w:rPr>
          <w:rFonts w:hint="eastAsia"/>
          <w:sz w:val="32"/>
          <w:szCs w:val="32"/>
        </w:rPr>
        <w:t>年少</w:t>
      </w:r>
      <w:r>
        <w:rPr>
          <w:rFonts w:hint="eastAsia"/>
          <w:sz w:val="32"/>
          <w:szCs w:val="32"/>
        </w:rPr>
        <w:t>5</w:t>
      </w:r>
      <w:r>
        <w:rPr>
          <w:rFonts w:hint="eastAsia"/>
          <w:sz w:val="32"/>
          <w:szCs w:val="32"/>
        </w:rPr>
        <w:t>人，相应公用经费减少</w:t>
      </w:r>
      <w:r>
        <w:rPr>
          <w:rFonts w:hint="eastAsia"/>
          <w:sz w:val="32"/>
          <w:szCs w:val="32"/>
        </w:rPr>
        <w:t>。</w:t>
      </w:r>
    </w:p>
    <w:p w:rsidR="007031CB" w:rsidRDefault="00564DB7">
      <w:pPr>
        <w:pStyle w:val="10"/>
        <w:spacing w:before="0" w:line="576" w:lineRule="exact"/>
        <w:ind w:firstLineChars="200" w:firstLine="640"/>
        <w:rPr>
          <w:rFonts w:cs="仿宋_GB2312"/>
          <w:kern w:val="2"/>
          <w:sz w:val="32"/>
          <w:szCs w:val="32"/>
        </w:rPr>
      </w:pPr>
      <w:r>
        <w:rPr>
          <w:rFonts w:ascii="楷体" w:eastAsia="楷体" w:hint="eastAsia"/>
          <w:kern w:val="2"/>
          <w:sz w:val="32"/>
          <w:szCs w:val="32"/>
        </w:rPr>
        <w:t>（二）政府采购情况。</w:t>
      </w:r>
      <w:r>
        <w:rPr>
          <w:rFonts w:cs="仿宋_GB2312"/>
          <w:color w:val="000000"/>
          <w:kern w:val="2"/>
          <w:sz w:val="32"/>
          <w:szCs w:val="32"/>
        </w:rPr>
        <w:t>202</w:t>
      </w:r>
      <w:r>
        <w:rPr>
          <w:rFonts w:cs="仿宋_GB2312" w:hint="eastAsia"/>
          <w:color w:val="000000"/>
          <w:kern w:val="2"/>
          <w:sz w:val="32"/>
          <w:szCs w:val="32"/>
        </w:rPr>
        <w:t>5</w:t>
      </w:r>
      <w:r>
        <w:rPr>
          <w:rFonts w:cs="仿宋_GB2312" w:hint="eastAsia"/>
          <w:color w:val="000000"/>
          <w:kern w:val="2"/>
          <w:sz w:val="32"/>
          <w:szCs w:val="32"/>
        </w:rPr>
        <w:t>年</w:t>
      </w:r>
      <w:r>
        <w:rPr>
          <w:rFonts w:cs="仿宋_GB2312" w:hint="eastAsia"/>
          <w:kern w:val="2"/>
          <w:sz w:val="32"/>
          <w:szCs w:val="32"/>
        </w:rPr>
        <w:t>茂县人民检察院将根据检察工作开展实际需要，按照采购流程进行办公办案设备采购。</w:t>
      </w:r>
      <w:r>
        <w:rPr>
          <w:rFonts w:cs="仿宋_GB2312" w:hint="eastAsia"/>
          <w:kern w:val="2"/>
          <w:sz w:val="32"/>
          <w:szCs w:val="32"/>
        </w:rPr>
        <w:t>不涉及单独预留中小企业合同金额。</w:t>
      </w:r>
    </w:p>
    <w:p w:rsidR="007031CB" w:rsidRDefault="00564DB7">
      <w:pPr>
        <w:widowControl/>
        <w:spacing w:line="576" w:lineRule="exact"/>
        <w:ind w:firstLineChars="200" w:firstLine="640"/>
        <w:jc w:val="left"/>
        <w:rPr>
          <w:rFonts w:ascii="仿宋_GB2312" w:eastAsia="仿宋_GB2312" w:hAnsi="仿宋_GB2312" w:cs="仿宋_GB2312"/>
          <w:kern w:val="0"/>
          <w:sz w:val="32"/>
          <w:szCs w:val="32"/>
        </w:rPr>
      </w:pPr>
      <w:r>
        <w:rPr>
          <w:rFonts w:ascii="楷体" w:eastAsia="楷体" w:hint="eastAsia"/>
          <w:sz w:val="32"/>
          <w:szCs w:val="32"/>
        </w:rPr>
        <w:t>（三）国有资产占有使用情况。</w:t>
      </w:r>
      <w:r>
        <w:rPr>
          <w:rFonts w:ascii="仿宋_GB2312" w:eastAsia="仿宋_GB2312" w:hAnsi="仿宋_GB2312" w:cs="仿宋_GB2312" w:hint="eastAsia"/>
          <w:sz w:val="32"/>
          <w:szCs w:val="32"/>
        </w:rPr>
        <w:t>截至</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固定资产</w:t>
      </w:r>
      <w:r>
        <w:rPr>
          <w:rFonts w:ascii="仿宋_GB2312" w:eastAsia="仿宋_GB2312" w:hAnsi="仿宋_GB2312" w:cs="仿宋_GB2312" w:hint="eastAsia"/>
          <w:sz w:val="32"/>
          <w:szCs w:val="32"/>
        </w:rPr>
        <w:t>原值</w:t>
      </w:r>
      <w:r>
        <w:rPr>
          <w:rFonts w:ascii="仿宋_GB2312" w:eastAsia="仿宋_GB2312" w:hAnsi="仿宋_GB2312" w:cs="仿宋_GB2312" w:hint="eastAsia"/>
          <w:sz w:val="32"/>
          <w:szCs w:val="32"/>
        </w:rPr>
        <w:t>4219.56</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kern w:val="0"/>
          <w:sz w:val="32"/>
          <w:szCs w:val="32"/>
        </w:rPr>
        <w:t>车辆编制数</w:t>
      </w: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辆，实有</w:t>
      </w: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辆。</w:t>
      </w:r>
    </w:p>
    <w:p w:rsidR="007031CB" w:rsidRDefault="00564DB7">
      <w:pPr>
        <w:pStyle w:val="10"/>
        <w:spacing w:before="0" w:line="576" w:lineRule="exact"/>
        <w:ind w:firstLineChars="200" w:firstLine="640"/>
        <w:rPr>
          <w:rFonts w:ascii="黑体" w:eastAsia="黑体"/>
          <w:color w:val="FF0000"/>
          <w:sz w:val="32"/>
          <w:szCs w:val="32"/>
        </w:rPr>
      </w:pPr>
      <w:r>
        <w:rPr>
          <w:rFonts w:ascii="楷体" w:eastAsia="楷体" w:hint="eastAsia"/>
          <w:kern w:val="2"/>
          <w:sz w:val="32"/>
          <w:szCs w:val="32"/>
        </w:rPr>
        <w:t>（四）绩效目标设置情况。</w:t>
      </w:r>
      <w:r>
        <w:rPr>
          <w:rFonts w:cs="仿宋_GB2312" w:hint="eastAsia"/>
          <w:kern w:val="2"/>
          <w:sz w:val="32"/>
          <w:szCs w:val="32"/>
        </w:rPr>
        <w:t>2025</w:t>
      </w:r>
      <w:r>
        <w:rPr>
          <w:rFonts w:cs="仿宋_GB2312" w:hint="eastAsia"/>
          <w:kern w:val="2"/>
          <w:sz w:val="32"/>
          <w:szCs w:val="32"/>
        </w:rPr>
        <w:t>年茂县人民检察院</w:t>
      </w:r>
      <w:r>
        <w:rPr>
          <w:rFonts w:cs="仿宋_GB2312" w:hint="eastAsia"/>
          <w:kern w:val="2"/>
          <w:sz w:val="32"/>
          <w:szCs w:val="32"/>
        </w:rPr>
        <w:t>通用项目和专用项目均按要求实行绩效目标管理，涉及一般公共预算当年拨款</w:t>
      </w:r>
      <w:r>
        <w:rPr>
          <w:rFonts w:cs="仿宋_GB2312" w:hint="eastAsia"/>
          <w:kern w:val="2"/>
          <w:sz w:val="32"/>
          <w:szCs w:val="32"/>
        </w:rPr>
        <w:t>1007.85</w:t>
      </w:r>
      <w:r>
        <w:rPr>
          <w:rFonts w:cs="仿宋_GB2312" w:hint="eastAsia"/>
          <w:kern w:val="2"/>
          <w:sz w:val="32"/>
          <w:szCs w:val="32"/>
        </w:rPr>
        <w:t>万元。</w:t>
      </w:r>
      <w:r>
        <w:rPr>
          <w:rFonts w:ascii="黑体" w:eastAsia="黑体" w:hint="eastAsia"/>
          <w:color w:val="FF0000"/>
          <w:sz w:val="32"/>
          <w:szCs w:val="32"/>
        </w:rPr>
        <w:t xml:space="preserve">  </w:t>
      </w:r>
    </w:p>
    <w:p w:rsidR="007031CB" w:rsidRDefault="00564DB7">
      <w:pPr>
        <w:pStyle w:val="10"/>
        <w:spacing w:before="0" w:line="576" w:lineRule="exact"/>
        <w:ind w:firstLineChars="200" w:firstLine="640"/>
        <w:rPr>
          <w:rFonts w:cs="仿宋_GB2312"/>
          <w:kern w:val="2"/>
          <w:sz w:val="32"/>
          <w:szCs w:val="32"/>
        </w:rPr>
      </w:pPr>
      <w:r>
        <w:rPr>
          <w:rFonts w:ascii="黑体" w:eastAsia="黑体" w:hint="eastAsia"/>
          <w:sz w:val="32"/>
          <w:szCs w:val="32"/>
        </w:rPr>
        <w:t>十、名称解释</w:t>
      </w:r>
      <w:r>
        <w:rPr>
          <w:rFonts w:ascii="黑体" w:eastAsia="黑体" w:hint="eastAsia"/>
          <w:sz w:val="32"/>
          <w:szCs w:val="32"/>
        </w:rPr>
        <w:t xml:space="preserve"> </w:t>
      </w:r>
      <w:r>
        <w:rPr>
          <w:rFonts w:cs="仿宋_GB2312" w:hint="eastAsia"/>
          <w:sz w:val="32"/>
          <w:szCs w:val="32"/>
        </w:rPr>
        <w:br/>
      </w:r>
      <w:r>
        <w:rPr>
          <w:rFonts w:ascii="??" w:eastAsia="宋体" w:hAnsi="??" w:cs="宋体" w:hint="eastAsia"/>
          <w:sz w:val="16"/>
        </w:rPr>
        <w:t xml:space="preserve">　　</w:t>
      </w:r>
      <w:r>
        <w:rPr>
          <w:rFonts w:ascii="??" w:eastAsia="宋体" w:hAnsi="??" w:cs="宋体" w:hint="eastAsia"/>
          <w:sz w:val="16"/>
        </w:rPr>
        <w:t xml:space="preserve">   </w:t>
      </w:r>
      <w:r>
        <w:rPr>
          <w:rFonts w:ascii="楷体" w:eastAsia="楷体"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xml:space="preserve">　　</w:t>
      </w:r>
      <w:r>
        <w:rPr>
          <w:rFonts w:ascii="楷体" w:eastAsia="楷体"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xml:space="preserve">　　</w:t>
      </w:r>
      <w:r>
        <w:rPr>
          <w:rFonts w:ascii="楷体" w:eastAsia="楷体" w:hint="eastAsia"/>
          <w:kern w:val="2"/>
          <w:sz w:val="32"/>
          <w:szCs w:val="32"/>
        </w:rPr>
        <w:t>（三）事业单位经营收入：</w:t>
      </w:r>
      <w:r>
        <w:rPr>
          <w:rFonts w:cs="仿宋_GB2312" w:hint="eastAsia"/>
          <w:kern w:val="2"/>
          <w:sz w:val="32"/>
          <w:szCs w:val="32"/>
        </w:rPr>
        <w:t>指所属事业单位在专业业务</w:t>
      </w:r>
      <w:r>
        <w:rPr>
          <w:rFonts w:cs="仿宋_GB2312" w:hint="eastAsia"/>
          <w:kern w:val="2"/>
          <w:sz w:val="32"/>
          <w:szCs w:val="32"/>
        </w:rPr>
        <w:lastRenderedPageBreak/>
        <w:t>活动及其辅助活动之外开展非独立核算经营活动取得的收入。</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w:t>
      </w:r>
      <w:r>
        <w:rPr>
          <w:rFonts w:ascii="楷体" w:eastAsia="楷体" w:hint="eastAsia"/>
          <w:kern w:val="2"/>
          <w:sz w:val="32"/>
          <w:szCs w:val="32"/>
        </w:rPr>
        <w:t>（四）其他收入：</w:t>
      </w:r>
      <w:r>
        <w:rPr>
          <w:rFonts w:cs="仿宋_GB2312" w:hint="eastAsia"/>
          <w:kern w:val="2"/>
          <w:sz w:val="32"/>
          <w:szCs w:val="32"/>
        </w:rPr>
        <w:t>指除上述</w:t>
      </w:r>
      <w:r>
        <w:rPr>
          <w:rFonts w:cs="仿宋_GB2312" w:hint="eastAsia"/>
          <w:kern w:val="2"/>
          <w:sz w:val="32"/>
          <w:szCs w:val="32"/>
        </w:rPr>
        <w:t>“</w:t>
      </w:r>
      <w:r>
        <w:rPr>
          <w:rFonts w:cs="仿宋_GB2312" w:hint="eastAsia"/>
          <w:kern w:val="2"/>
          <w:sz w:val="32"/>
          <w:szCs w:val="32"/>
        </w:rPr>
        <w:t>财政拨款收入</w:t>
      </w:r>
      <w:r>
        <w:rPr>
          <w:rFonts w:cs="仿宋_GB2312" w:hint="eastAsia"/>
          <w:kern w:val="2"/>
          <w:sz w:val="32"/>
          <w:szCs w:val="32"/>
        </w:rPr>
        <w:t>”“</w:t>
      </w:r>
      <w:r>
        <w:rPr>
          <w:rFonts w:cs="仿宋_GB2312" w:hint="eastAsia"/>
          <w:kern w:val="2"/>
          <w:sz w:val="32"/>
          <w:szCs w:val="32"/>
        </w:rPr>
        <w:t>事业收入</w:t>
      </w:r>
      <w:r>
        <w:rPr>
          <w:rFonts w:cs="仿宋_GB2312" w:hint="eastAsia"/>
          <w:kern w:val="2"/>
          <w:sz w:val="32"/>
          <w:szCs w:val="32"/>
        </w:rPr>
        <w:t>”“</w:t>
      </w:r>
      <w:r>
        <w:rPr>
          <w:rFonts w:cs="仿宋_GB2312" w:hint="eastAsia"/>
          <w:kern w:val="2"/>
          <w:sz w:val="32"/>
          <w:szCs w:val="32"/>
        </w:rPr>
        <w:t>事业单位经营收入</w:t>
      </w:r>
      <w:r>
        <w:rPr>
          <w:rFonts w:cs="仿宋_GB2312" w:hint="eastAsia"/>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w:t>
      </w:r>
      <w:r>
        <w:rPr>
          <w:rFonts w:ascii="楷体" w:eastAsia="楷体" w:hint="eastAsia"/>
          <w:kern w:val="2"/>
          <w:sz w:val="32"/>
          <w:szCs w:val="32"/>
        </w:rPr>
        <w:t>（五）用事业基金弥补收支差额：</w:t>
      </w:r>
      <w:r>
        <w:rPr>
          <w:rFonts w:cs="仿宋_GB2312" w:hint="eastAsia"/>
          <w:kern w:val="2"/>
          <w:sz w:val="32"/>
          <w:szCs w:val="32"/>
        </w:rPr>
        <w:t>指所属事业单位在预计用当年的</w:t>
      </w:r>
      <w:r>
        <w:rPr>
          <w:rFonts w:cs="仿宋_GB2312" w:hint="eastAsia"/>
          <w:kern w:val="2"/>
          <w:sz w:val="32"/>
          <w:szCs w:val="32"/>
        </w:rPr>
        <w:t>“</w:t>
      </w:r>
      <w:r>
        <w:rPr>
          <w:rFonts w:cs="仿宋_GB2312" w:hint="eastAsia"/>
          <w:kern w:val="2"/>
          <w:sz w:val="32"/>
          <w:szCs w:val="32"/>
        </w:rPr>
        <w:t>财政拨款收入</w:t>
      </w:r>
      <w:r>
        <w:rPr>
          <w:rFonts w:cs="仿宋_GB2312" w:hint="eastAsia"/>
          <w:kern w:val="2"/>
          <w:sz w:val="32"/>
          <w:szCs w:val="32"/>
        </w:rPr>
        <w:t>”“</w:t>
      </w:r>
      <w:r>
        <w:rPr>
          <w:rFonts w:cs="仿宋_GB2312" w:hint="eastAsia"/>
          <w:kern w:val="2"/>
          <w:sz w:val="32"/>
          <w:szCs w:val="32"/>
        </w:rPr>
        <w:t>事业收入</w:t>
      </w:r>
      <w:r>
        <w:rPr>
          <w:rFonts w:cs="仿宋_GB2312" w:hint="eastAsia"/>
          <w:kern w:val="2"/>
          <w:sz w:val="32"/>
          <w:szCs w:val="32"/>
        </w:rPr>
        <w:t>”“</w:t>
      </w:r>
      <w:r>
        <w:rPr>
          <w:rFonts w:cs="仿宋_GB2312" w:hint="eastAsia"/>
          <w:kern w:val="2"/>
          <w:sz w:val="32"/>
          <w:szCs w:val="32"/>
        </w:rPr>
        <w:t>事业单位经营收入</w:t>
      </w:r>
      <w:r>
        <w:rPr>
          <w:rFonts w:cs="仿宋_GB2312" w:hint="eastAsia"/>
          <w:kern w:val="2"/>
          <w:sz w:val="32"/>
          <w:szCs w:val="32"/>
        </w:rPr>
        <w:t>”“</w:t>
      </w:r>
      <w:r>
        <w:rPr>
          <w:rFonts w:cs="仿宋_GB2312" w:hint="eastAsia"/>
          <w:kern w:val="2"/>
          <w:sz w:val="32"/>
          <w:szCs w:val="32"/>
        </w:rPr>
        <w:t>其他收入</w:t>
      </w:r>
      <w:r>
        <w:rPr>
          <w:rFonts w:cs="仿宋_GB2312" w:hint="eastAsia"/>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w:t>
      </w:r>
      <w:r>
        <w:rPr>
          <w:rFonts w:ascii="楷体" w:eastAsia="楷体" w:hint="eastAsia"/>
          <w:kern w:val="2"/>
          <w:sz w:val="32"/>
          <w:szCs w:val="32"/>
        </w:rPr>
        <w:t>（六）上年结转：</w:t>
      </w:r>
      <w:r>
        <w:rPr>
          <w:rFonts w:cs="仿宋_GB2312" w:hint="eastAsia"/>
          <w:kern w:val="2"/>
          <w:sz w:val="32"/>
          <w:szCs w:val="32"/>
        </w:rPr>
        <w:t>指所属行政事业单位以前年度尚未完成、结转至本年按原规定用</w:t>
      </w:r>
      <w:r>
        <w:rPr>
          <w:rFonts w:cs="仿宋_GB2312" w:hint="eastAsia"/>
          <w:kern w:val="2"/>
          <w:sz w:val="32"/>
          <w:szCs w:val="32"/>
        </w:rPr>
        <w:t>途继续使用的资金和以前年度已完成项目剩余资金经批准用于新用途使用的资金。</w:t>
      </w:r>
    </w:p>
    <w:p w:rsidR="007031CB" w:rsidRDefault="007031CB">
      <w:pPr>
        <w:spacing w:line="576" w:lineRule="exact"/>
        <w:rPr>
          <w:rFonts w:ascii="仿宋_GB2312" w:eastAsia="仿宋_GB2312" w:cs="仿宋_GB2312"/>
          <w:sz w:val="32"/>
          <w:szCs w:val="32"/>
        </w:rPr>
      </w:pPr>
    </w:p>
    <w:sectPr w:rsidR="007031CB">
      <w:head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64DB7">
      <w:r>
        <w:separator/>
      </w:r>
    </w:p>
  </w:endnote>
  <w:endnote w:type="continuationSeparator" w:id="0">
    <w:p w:rsidR="00000000" w:rsidRDefault="00564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64DB7">
      <w:r>
        <w:separator/>
      </w:r>
    </w:p>
  </w:footnote>
  <w:footnote w:type="continuationSeparator" w:id="0">
    <w:p w:rsidR="00000000" w:rsidRDefault="00564D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1CB" w:rsidRDefault="007031CB">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03D20"/>
    <w:multiLevelType w:val="multilevel"/>
    <w:tmpl w:val="47D03D20"/>
    <w:lvl w:ilvl="0">
      <w:start w:val="2"/>
      <w:numFmt w:val="japaneseCounting"/>
      <w:lvlText w:val="%1、"/>
      <w:lvlJc w:val="left"/>
      <w:pPr>
        <w:tabs>
          <w:tab w:val="left" w:pos="0"/>
        </w:tabs>
        <w:ind w:left="1360" w:hanging="720"/>
      </w:pPr>
      <w:rPr>
        <w:rFonts w:hint="default"/>
      </w:rPr>
    </w:lvl>
    <w:lvl w:ilvl="1">
      <w:start w:val="1"/>
      <w:numFmt w:val="lowerLetter"/>
      <w:lvlText w:val="%2)"/>
      <w:lvlJc w:val="left"/>
      <w:pPr>
        <w:tabs>
          <w:tab w:val="left" w:pos="0"/>
        </w:tabs>
        <w:ind w:left="1480" w:hanging="420"/>
      </w:pPr>
    </w:lvl>
    <w:lvl w:ilvl="2">
      <w:start w:val="1"/>
      <w:numFmt w:val="lowerRoman"/>
      <w:lvlText w:val="%3."/>
      <w:lvlJc w:val="right"/>
      <w:pPr>
        <w:tabs>
          <w:tab w:val="left" w:pos="0"/>
        </w:tabs>
        <w:ind w:left="1900" w:hanging="420"/>
      </w:pPr>
    </w:lvl>
    <w:lvl w:ilvl="3">
      <w:start w:val="1"/>
      <w:numFmt w:val="decimal"/>
      <w:lvlText w:val="%4."/>
      <w:lvlJc w:val="left"/>
      <w:pPr>
        <w:tabs>
          <w:tab w:val="left" w:pos="0"/>
        </w:tabs>
        <w:ind w:left="2320" w:hanging="420"/>
      </w:pPr>
    </w:lvl>
    <w:lvl w:ilvl="4">
      <w:start w:val="1"/>
      <w:numFmt w:val="lowerLetter"/>
      <w:lvlText w:val="%5)"/>
      <w:lvlJc w:val="left"/>
      <w:pPr>
        <w:tabs>
          <w:tab w:val="left" w:pos="0"/>
        </w:tabs>
        <w:ind w:left="2740" w:hanging="420"/>
      </w:pPr>
    </w:lvl>
    <w:lvl w:ilvl="5">
      <w:start w:val="1"/>
      <w:numFmt w:val="lowerRoman"/>
      <w:lvlText w:val="%6."/>
      <w:lvlJc w:val="right"/>
      <w:pPr>
        <w:tabs>
          <w:tab w:val="left" w:pos="0"/>
        </w:tabs>
        <w:ind w:left="3160" w:hanging="420"/>
      </w:pPr>
    </w:lvl>
    <w:lvl w:ilvl="6">
      <w:start w:val="1"/>
      <w:numFmt w:val="decimal"/>
      <w:lvlText w:val="%7."/>
      <w:lvlJc w:val="left"/>
      <w:pPr>
        <w:tabs>
          <w:tab w:val="left" w:pos="0"/>
        </w:tabs>
        <w:ind w:left="3580" w:hanging="420"/>
      </w:pPr>
    </w:lvl>
    <w:lvl w:ilvl="7">
      <w:start w:val="1"/>
      <w:numFmt w:val="lowerLetter"/>
      <w:lvlText w:val="%8)"/>
      <w:lvlJc w:val="left"/>
      <w:pPr>
        <w:tabs>
          <w:tab w:val="left" w:pos="0"/>
        </w:tabs>
        <w:ind w:left="4000" w:hanging="420"/>
      </w:pPr>
    </w:lvl>
    <w:lvl w:ilvl="8">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
  <w:docVars>
    <w:docVar w:name="commondata" w:val="eyJoZGlkIjoiYzZjMWEyOGY5MmMwNTkxOGNmODA4NjQ0MTllODg1OWIifQ=="/>
    <w:docVar w:name="KSO_WPS_MARK_KEY" w:val="3c18767b-a05d-45ce-97ea-d28d99eea8d1"/>
  </w:docVars>
  <w:rsids>
    <w:rsidRoot w:val="007031CB"/>
    <w:rsid w:val="00564DB7"/>
    <w:rsid w:val="007031CB"/>
    <w:rsid w:val="0103770E"/>
    <w:rsid w:val="0177533C"/>
    <w:rsid w:val="02935AD1"/>
    <w:rsid w:val="03682695"/>
    <w:rsid w:val="037F09AC"/>
    <w:rsid w:val="03874B06"/>
    <w:rsid w:val="056C326F"/>
    <w:rsid w:val="058F0DA0"/>
    <w:rsid w:val="06894BC4"/>
    <w:rsid w:val="07731DB2"/>
    <w:rsid w:val="086A512F"/>
    <w:rsid w:val="096E3679"/>
    <w:rsid w:val="0AC15CC7"/>
    <w:rsid w:val="0BCD11F5"/>
    <w:rsid w:val="0BFD51F7"/>
    <w:rsid w:val="0CAF571A"/>
    <w:rsid w:val="0F603495"/>
    <w:rsid w:val="1024064D"/>
    <w:rsid w:val="104D2634"/>
    <w:rsid w:val="1116331A"/>
    <w:rsid w:val="13174003"/>
    <w:rsid w:val="13D14CAF"/>
    <w:rsid w:val="14ED768F"/>
    <w:rsid w:val="164A0784"/>
    <w:rsid w:val="184773FE"/>
    <w:rsid w:val="18B6442B"/>
    <w:rsid w:val="18C501ED"/>
    <w:rsid w:val="1C475ECC"/>
    <w:rsid w:val="1C880BA6"/>
    <w:rsid w:val="1F192A53"/>
    <w:rsid w:val="2221070E"/>
    <w:rsid w:val="22C4535F"/>
    <w:rsid w:val="2638356E"/>
    <w:rsid w:val="264A13E9"/>
    <w:rsid w:val="29120CAC"/>
    <w:rsid w:val="2AD8552E"/>
    <w:rsid w:val="2AE50FD8"/>
    <w:rsid w:val="2B6E225F"/>
    <w:rsid w:val="2BDD6E85"/>
    <w:rsid w:val="2CA61C0E"/>
    <w:rsid w:val="2CDF0AB4"/>
    <w:rsid w:val="2D4A50E0"/>
    <w:rsid w:val="2EF67297"/>
    <w:rsid w:val="365B47E2"/>
    <w:rsid w:val="372A460E"/>
    <w:rsid w:val="3A11074F"/>
    <w:rsid w:val="3A4C7E50"/>
    <w:rsid w:val="3AFF0002"/>
    <w:rsid w:val="3B220817"/>
    <w:rsid w:val="3C584523"/>
    <w:rsid w:val="3CB7061B"/>
    <w:rsid w:val="3F815F15"/>
    <w:rsid w:val="40EF0A19"/>
    <w:rsid w:val="4122349A"/>
    <w:rsid w:val="423A0FDE"/>
    <w:rsid w:val="42F84DB5"/>
    <w:rsid w:val="433C115C"/>
    <w:rsid w:val="43B901F1"/>
    <w:rsid w:val="447B5BCA"/>
    <w:rsid w:val="450C47E0"/>
    <w:rsid w:val="4618676A"/>
    <w:rsid w:val="483E307C"/>
    <w:rsid w:val="48F40C5B"/>
    <w:rsid w:val="49872CC8"/>
    <w:rsid w:val="49AA534E"/>
    <w:rsid w:val="4A5A6FF1"/>
    <w:rsid w:val="4B0A2984"/>
    <w:rsid w:val="4BBA243D"/>
    <w:rsid w:val="4CA26679"/>
    <w:rsid w:val="4D182A9E"/>
    <w:rsid w:val="4D646429"/>
    <w:rsid w:val="4D7E5128"/>
    <w:rsid w:val="4D8A0314"/>
    <w:rsid w:val="518E3E18"/>
    <w:rsid w:val="535B2E8F"/>
    <w:rsid w:val="55EA035A"/>
    <w:rsid w:val="568F7613"/>
    <w:rsid w:val="573D3ABD"/>
    <w:rsid w:val="578815A8"/>
    <w:rsid w:val="5A587950"/>
    <w:rsid w:val="5B3E415D"/>
    <w:rsid w:val="5C320B77"/>
    <w:rsid w:val="5C4B3179"/>
    <w:rsid w:val="5CAE63A2"/>
    <w:rsid w:val="5CDE2A2E"/>
    <w:rsid w:val="61324505"/>
    <w:rsid w:val="6145749C"/>
    <w:rsid w:val="62BC5FD6"/>
    <w:rsid w:val="63CB34B0"/>
    <w:rsid w:val="63D834D2"/>
    <w:rsid w:val="6579559B"/>
    <w:rsid w:val="664628E2"/>
    <w:rsid w:val="66AA21C6"/>
    <w:rsid w:val="673A1ECA"/>
    <w:rsid w:val="679A7521"/>
    <w:rsid w:val="68C331C7"/>
    <w:rsid w:val="68EB02F6"/>
    <w:rsid w:val="69524E23"/>
    <w:rsid w:val="698F62CD"/>
    <w:rsid w:val="6B707B98"/>
    <w:rsid w:val="6C321F4C"/>
    <w:rsid w:val="6C497BD7"/>
    <w:rsid w:val="6C7301A0"/>
    <w:rsid w:val="7019190C"/>
    <w:rsid w:val="70CC3407"/>
    <w:rsid w:val="723B70AA"/>
    <w:rsid w:val="740F03BD"/>
    <w:rsid w:val="741E2080"/>
    <w:rsid w:val="757C6270"/>
    <w:rsid w:val="76295A2A"/>
    <w:rsid w:val="76D45C1F"/>
    <w:rsid w:val="775F5337"/>
    <w:rsid w:val="795C1134"/>
    <w:rsid w:val="7B3433E1"/>
    <w:rsid w:val="7C7F7FFB"/>
    <w:rsid w:val="7F197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qFormat/>
    <w:pPr>
      <w:keepNext/>
      <w:keepLines/>
      <w:spacing w:before="340" w:after="330" w:line="578" w:lineRule="auto"/>
      <w:outlineLvl w:val="0"/>
    </w:pPr>
    <w:rPr>
      <w:b/>
      <w:bCs/>
      <w:kern w:val="44"/>
      <w:sz w:val="44"/>
    </w:rPr>
  </w:style>
  <w:style w:type="paragraph" w:styleId="2">
    <w:name w:val="heading 2"/>
    <w:basedOn w:val="a"/>
    <w:next w:val="a"/>
    <w:qFormat/>
    <w:pPr>
      <w:keepNext/>
      <w:keepLines/>
      <w:spacing w:before="260" w:after="260" w:line="415" w:lineRule="auto"/>
      <w:outlineLvl w:val="1"/>
    </w:pPr>
    <w:rPr>
      <w:rFonts w:ascii="Arial" w:eastAsia="黑体" w:hAnsi="Arial"/>
      <w:b/>
      <w:sz w:val="32"/>
    </w:rPr>
  </w:style>
  <w:style w:type="paragraph" w:styleId="3">
    <w:name w:val="heading 3"/>
    <w:basedOn w:val="a"/>
    <w:next w:val="a"/>
    <w:qFormat/>
    <w:pPr>
      <w:keepNext/>
      <w:keepLines/>
      <w:spacing w:before="260" w:after="260" w:line="415"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常用样式（方正仿宋简）"/>
    <w:basedOn w:val="a"/>
    <w:next w:val="a"/>
    <w:uiPriority w:val="99"/>
    <w:qFormat/>
    <w:pPr>
      <w:spacing w:line="560" w:lineRule="exact"/>
      <w:ind w:firstLineChars="200" w:firstLine="640"/>
    </w:p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qFormat/>
    <w:pPr>
      <w:ind w:firstLineChars="200" w:firstLine="200"/>
    </w:pPr>
  </w:style>
  <w:style w:type="paragraph" w:customStyle="1" w:styleId="10">
    <w:name w:val="正文文本1"/>
    <w:basedOn w:val="a"/>
    <w:qFormat/>
    <w:pPr>
      <w:spacing w:before="93"/>
    </w:pPr>
    <w:rPr>
      <w:rFonts w:ascii="仿宋_GB2312" w:eastAsia="仿宋_GB2312"/>
      <w:kern w:val="0"/>
      <w:sz w:val="30"/>
      <w:szCs w:val="20"/>
    </w:rPr>
  </w:style>
  <w:style w:type="paragraph" w:customStyle="1" w:styleId="11">
    <w:name w:val="列出段落1"/>
    <w:basedOn w:val="a"/>
    <w:qFormat/>
    <w:pPr>
      <w:ind w:firstLineChars="200" w:firstLine="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qFormat/>
    <w:pPr>
      <w:keepNext/>
      <w:keepLines/>
      <w:spacing w:before="340" w:after="330" w:line="578" w:lineRule="auto"/>
      <w:outlineLvl w:val="0"/>
    </w:pPr>
    <w:rPr>
      <w:b/>
      <w:bCs/>
      <w:kern w:val="44"/>
      <w:sz w:val="44"/>
    </w:rPr>
  </w:style>
  <w:style w:type="paragraph" w:styleId="2">
    <w:name w:val="heading 2"/>
    <w:basedOn w:val="a"/>
    <w:next w:val="a"/>
    <w:qFormat/>
    <w:pPr>
      <w:keepNext/>
      <w:keepLines/>
      <w:spacing w:before="260" w:after="260" w:line="415" w:lineRule="auto"/>
      <w:outlineLvl w:val="1"/>
    </w:pPr>
    <w:rPr>
      <w:rFonts w:ascii="Arial" w:eastAsia="黑体" w:hAnsi="Arial"/>
      <w:b/>
      <w:sz w:val="32"/>
    </w:rPr>
  </w:style>
  <w:style w:type="paragraph" w:styleId="3">
    <w:name w:val="heading 3"/>
    <w:basedOn w:val="a"/>
    <w:next w:val="a"/>
    <w:qFormat/>
    <w:pPr>
      <w:keepNext/>
      <w:keepLines/>
      <w:spacing w:before="260" w:after="260" w:line="415"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常用样式（方正仿宋简）"/>
    <w:basedOn w:val="a"/>
    <w:next w:val="a"/>
    <w:uiPriority w:val="99"/>
    <w:qFormat/>
    <w:pPr>
      <w:spacing w:line="560" w:lineRule="exact"/>
      <w:ind w:firstLineChars="200" w:firstLine="640"/>
    </w:p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qFormat/>
    <w:pPr>
      <w:ind w:firstLineChars="200" w:firstLine="200"/>
    </w:pPr>
  </w:style>
  <w:style w:type="paragraph" w:customStyle="1" w:styleId="10">
    <w:name w:val="正文文本1"/>
    <w:basedOn w:val="a"/>
    <w:qFormat/>
    <w:pPr>
      <w:spacing w:before="93"/>
    </w:pPr>
    <w:rPr>
      <w:rFonts w:ascii="仿宋_GB2312" w:eastAsia="仿宋_GB2312"/>
      <w:kern w:val="0"/>
      <w:sz w:val="30"/>
      <w:szCs w:val="20"/>
    </w:rPr>
  </w:style>
  <w:style w:type="paragraph" w:customStyle="1" w:styleId="11">
    <w:name w:val="列出段落1"/>
    <w:basedOn w:val="a"/>
    <w:qFormat/>
    <w:pPr>
      <w:ind w:firstLineChars="200" w:firstLine="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704</Words>
  <Characters>4016</Characters>
  <Application>Microsoft Office Word</Application>
  <DocSecurity>0</DocSecurity>
  <Lines>33</Lines>
  <Paragraphs>9</Paragraphs>
  <ScaleCrop>false</ScaleCrop>
  <Company/>
  <LinksUpToDate>false</LinksUpToDate>
  <CharactersWithSpaces>4711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Administrator</cp:lastModifiedBy>
  <cp:revision>5</cp:revision>
  <cp:lastPrinted>2025-02-18T04:43:00Z</cp:lastPrinted>
  <dcterms:created xsi:type="dcterms:W3CDTF">2022-12-30T09:44:00Z</dcterms:created>
  <dcterms:modified xsi:type="dcterms:W3CDTF">2025-02-21T08:53:00Z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2052-11.1.0.8838</vt:lpwstr>
  </property>
  <property fmtid="{D5CDD505-2E9C-101B-9397-08002B2CF9AE}" pid="3" name="ICV">
    <vt:lpwstr>C02BE3FB698347CCB78ADFE6CCD0D440_12</vt:lpwstr>
  </property>
</Properties>
</file>