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《草地》编辑部</w:t>
      </w:r>
    </w:p>
    <w:p>
      <w:pPr>
        <w:jc w:val="center"/>
        <w:rPr>
          <w:rFonts w:ascii="黑体" w:eastAsia="黑体"/>
          <w:sz w:val="44"/>
          <w:szCs w:val="44"/>
        </w:rPr>
      </w:pPr>
      <w:r>
        <w:rPr>
          <w:rFonts w:hint="eastAsia" w:ascii="黑体" w:eastAsia="黑体"/>
          <w:sz w:val="44"/>
          <w:szCs w:val="44"/>
          <w:lang w:val="en-US" w:eastAsia="zh-CN"/>
        </w:rPr>
        <w:t xml:space="preserve"> </w:t>
      </w: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ind w:firstLine="640" w:firstLineChars="200"/>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编发文学作品，弘扬民族文学，刊发小说、诗歌、散文、杂文、评论、报告文学等。出版汉文版《草地》藏文版《邦炯》杂志。密切联系全州各县文学爱好者，对个别年轻作者做好重点交流和培养，做好作品推荐工作。</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ind w:firstLine="640" w:firstLineChars="200"/>
        <w:jc w:val="both"/>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出版汉文版《草地》6期和藏文版《邦炯》2期。</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40" w:lineRule="exact"/>
        <w:ind w:firstLine="640" w:firstLineChars="200"/>
        <w:rPr>
          <w:rFonts w:ascii="仿宋_GB2312" w:eastAsia="仿宋_GB2312"/>
          <w:sz w:val="32"/>
          <w:szCs w:val="32"/>
        </w:rPr>
      </w:pPr>
      <w:r>
        <w:rPr>
          <w:rFonts w:hint="eastAsia" w:ascii="仿宋_GB2312" w:hAnsi="ˎ̥" w:eastAsia="仿宋_GB2312" w:cs="宋体"/>
          <w:kern w:val="0"/>
          <w:sz w:val="32"/>
          <w:szCs w:val="32"/>
          <w:lang w:val="en-US" w:eastAsia="zh-CN" w:bidi="ar-SA"/>
        </w:rPr>
        <w:t>《草地》编辑部单位属一级预算单位，下属二级预算单位0个，其中：行政单位0个；参照公务员法管理的事业单位0个；其他事业单位1个。</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numPr>
          <w:ilvl w:val="0"/>
          <w:numId w:val="0"/>
        </w:numPr>
        <w:ind w:firstLine="640" w:firstLineChars="200"/>
        <w:jc w:val="both"/>
        <w:rPr>
          <w:rFonts w:hint="eastAsia" w:ascii="楷体" w:eastAsia="楷体"/>
          <w:sz w:val="32"/>
          <w:szCs w:val="32"/>
        </w:rPr>
      </w:pPr>
      <w:r>
        <w:rPr>
          <w:rFonts w:hint="eastAsia" w:ascii="楷体" w:hAnsi="楷体" w:eastAsia="楷体"/>
          <w:sz w:val="32"/>
          <w:szCs w:val="32"/>
          <w:lang w:eastAsia="zh-CN"/>
        </w:rPr>
        <w:t>《</w:t>
      </w:r>
      <w:r>
        <w:rPr>
          <w:rFonts w:hint="eastAsia" w:ascii="仿宋_GB2312" w:hAnsi="ˎ̥" w:eastAsia="仿宋_GB2312" w:cs="宋体"/>
          <w:kern w:val="0"/>
          <w:sz w:val="32"/>
          <w:szCs w:val="32"/>
          <w:lang w:val="en-US" w:eastAsia="zh-CN" w:bidi="ar-SA"/>
        </w:rPr>
        <w:t>草地》编辑部2024年收入预算286.34万元，其中：上年结转0万元，占100%；一般公共预算拨款收入286.34万元，占100%；事业收入0万元，占0%；其他收入0万元，占0%。</w:t>
      </w:r>
    </w:p>
    <w:p>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numPr>
          <w:ilvl w:val="0"/>
          <w:numId w:val="0"/>
        </w:numPr>
        <w:ind w:firstLine="640" w:firstLineChars="200"/>
        <w:jc w:val="both"/>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《草地》编辑部2024年支出预282.34万元，其中：基本支出237.34万元，占84%；项目支出45万元，占16%。</w:t>
      </w:r>
    </w:p>
    <w:p>
      <w:pPr>
        <w:pStyle w:val="10"/>
        <w:spacing w:before="0" w:line="360" w:lineRule="auto"/>
        <w:ind w:firstLine="660"/>
        <w:rPr>
          <w:rFonts w:hint="default" w:eastAsia="仿宋_GB2312" w:cs="仿宋_GB2312"/>
          <w:kern w:val="2"/>
          <w:sz w:val="32"/>
          <w:szCs w:val="32"/>
          <w:lang w:val="en-US" w:eastAsia="zh-CN"/>
        </w:rPr>
      </w:pP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eastAsia="仿宋_GB2312" w:cs="仿宋_GB2312"/>
          <w:sz w:val="32"/>
          <w:szCs w:val="32"/>
          <w:lang w:eastAsia="zh-CN"/>
        </w:rPr>
        <w:t>《草地》编辑部</w:t>
      </w: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年财政拨款收支总预算</w:t>
      </w:r>
      <w:r>
        <w:rPr>
          <w:rFonts w:hint="eastAsia" w:ascii="仿宋_GB2312" w:eastAsia="仿宋_GB2312"/>
          <w:sz w:val="32"/>
          <w:szCs w:val="32"/>
          <w:lang w:val="en-US" w:eastAsia="zh-CN"/>
        </w:rPr>
        <w:t>28</w:t>
      </w:r>
      <w:r>
        <w:rPr>
          <w:rFonts w:hint="eastAsia"/>
          <w:sz w:val="32"/>
          <w:szCs w:val="32"/>
          <w:lang w:val="en-US" w:eastAsia="zh-CN"/>
        </w:rPr>
        <w:t>6</w:t>
      </w:r>
      <w:r>
        <w:rPr>
          <w:rFonts w:hint="eastAsia" w:ascii="仿宋_GB2312" w:eastAsia="仿宋_GB2312"/>
          <w:sz w:val="32"/>
          <w:szCs w:val="32"/>
          <w:lang w:val="en-US" w:eastAsia="zh-CN"/>
        </w:rPr>
        <w:t>.34</w:t>
      </w:r>
      <w:r>
        <w:rPr>
          <w:rFonts w:hint="eastAsia" w:ascii="仿宋_GB2312" w:eastAsia="仿宋_GB2312"/>
          <w:sz w:val="32"/>
          <w:szCs w:val="32"/>
        </w:rPr>
        <w:t>万元,比202</w:t>
      </w:r>
      <w:r>
        <w:rPr>
          <w:rFonts w:ascii="仿宋_GB2312" w:eastAsia="仿宋_GB2312"/>
          <w:sz w:val="32"/>
          <w:szCs w:val="32"/>
        </w:rPr>
        <w:t>3</w:t>
      </w:r>
      <w:r>
        <w:rPr>
          <w:rFonts w:hint="eastAsia" w:ascii="仿宋_GB2312" w:eastAsia="仿宋_GB2312"/>
          <w:sz w:val="32"/>
          <w:szCs w:val="32"/>
        </w:rPr>
        <w:t>年财政拨款收支总预算增加</w:t>
      </w:r>
      <w:r>
        <w:rPr>
          <w:rFonts w:hint="eastAsia" w:ascii="仿宋_GB2312" w:eastAsia="仿宋_GB2312"/>
          <w:sz w:val="32"/>
          <w:szCs w:val="32"/>
          <w:lang w:val="en-US" w:eastAsia="zh-CN"/>
        </w:rPr>
        <w:t>5.56</w:t>
      </w:r>
      <w:r>
        <w:rPr>
          <w:rFonts w:hint="eastAsia" w:ascii="仿宋_GB2312" w:eastAsia="仿宋_GB2312"/>
          <w:sz w:val="32"/>
          <w:szCs w:val="32"/>
        </w:rPr>
        <w:t>万元，主要原因:</w:t>
      </w:r>
      <w:r>
        <w:rPr>
          <w:rFonts w:hint="eastAsia" w:ascii="仿宋_GB2312" w:eastAsia="仿宋_GB2312"/>
          <w:sz w:val="32"/>
          <w:szCs w:val="32"/>
          <w:lang w:val="en-US" w:eastAsia="zh-CN"/>
        </w:rPr>
        <w:t>2023年新进一人，</w:t>
      </w:r>
      <w:r>
        <w:rPr>
          <w:rFonts w:hint="eastAsia" w:ascii="仿宋_GB2312" w:eastAsia="仿宋_GB2312"/>
          <w:sz w:val="32"/>
          <w:szCs w:val="32"/>
          <w:lang w:eastAsia="zh-CN"/>
        </w:rPr>
        <w:t>人员经费增加</w:t>
      </w:r>
      <w:r>
        <w:rPr>
          <w:rFonts w:hint="eastAsia"/>
          <w:sz w:val="32"/>
          <w:szCs w:val="32"/>
          <w:lang w:eastAsia="zh-CN"/>
        </w:rPr>
        <w:t>。</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收入包括：</w:t>
      </w:r>
      <w:r>
        <w:rPr>
          <w:rFonts w:hint="eastAsia" w:ascii="仿宋_GB2312" w:hAnsi="ˎ̥" w:eastAsia="仿宋_GB2312" w:cs="宋体"/>
          <w:kern w:val="0"/>
          <w:sz w:val="32"/>
          <w:szCs w:val="32"/>
          <w:lang w:val="en-US" w:eastAsia="zh-CN" w:bidi="ar-SA"/>
        </w:rPr>
        <w:t>本年一般公共预算拨款收入286.34万元，上年结转财政拨款资金0万元；</w:t>
      </w:r>
    </w:p>
    <w:p>
      <w:pPr>
        <w:spacing w:line="540" w:lineRule="exact"/>
        <w:ind w:firstLine="640" w:firstLineChars="200"/>
        <w:jc w:val="both"/>
        <w:rPr>
          <w:rFonts w:hint="default" w:ascii="仿宋_GB2312" w:eastAsia="仿宋_GB2312"/>
          <w:sz w:val="32"/>
          <w:szCs w:val="32"/>
          <w:lang w:val="en-US"/>
        </w:rPr>
      </w:pPr>
      <w:r>
        <w:rPr>
          <w:rFonts w:hint="eastAsia" w:ascii="仿宋_GB2312" w:eastAsia="仿宋_GB2312" w:cs="仿宋_GB2312"/>
          <w:sz w:val="32"/>
          <w:szCs w:val="32"/>
        </w:rPr>
        <w:t>支出包括：</w:t>
      </w:r>
      <w:r>
        <w:rPr>
          <w:rFonts w:hint="eastAsia" w:ascii="仿宋_GB2312" w:hAnsi="ˎ̥" w:eastAsia="仿宋_GB2312" w:cs="宋体"/>
          <w:kern w:val="0"/>
          <w:sz w:val="32"/>
          <w:szCs w:val="32"/>
          <w:lang w:val="en-US" w:eastAsia="zh-CN" w:bidi="ar-SA"/>
        </w:rPr>
        <w:t xml:space="preserve">一般公共服务支出211.41万元，教育支出0万元，社会保障和就业支出36.17万元，医疗卫生与计划生育支出14.6万元，住房保障支出20.16万元。 </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0"/>
        <w:spacing w:before="0" w:line="360" w:lineRule="auto"/>
        <w:ind w:firstLine="660"/>
        <w:rPr>
          <w:rFonts w:cs="仿宋_GB2312"/>
          <w:kern w:val="2"/>
          <w:sz w:val="32"/>
          <w:szCs w:val="32"/>
        </w:rPr>
      </w:pPr>
      <w:r>
        <w:rPr>
          <w:rFonts w:hint="eastAsia" w:ascii="仿宋_GB2312" w:eastAsia="仿宋_GB2312" w:cs="仿宋_GB2312"/>
          <w:sz w:val="32"/>
          <w:szCs w:val="32"/>
          <w:lang w:eastAsia="zh-CN"/>
        </w:rPr>
        <w:t>《草地》编辑部</w:t>
      </w:r>
      <w:r>
        <w:rPr>
          <w:rFonts w:hint="eastAsia" w:cs="宋体"/>
          <w:sz w:val="32"/>
          <w:szCs w:val="32"/>
        </w:rPr>
        <w:t>202</w:t>
      </w:r>
      <w:r>
        <w:rPr>
          <w:rFonts w:cs="宋体"/>
          <w:sz w:val="32"/>
          <w:szCs w:val="32"/>
        </w:rPr>
        <w:t>4</w:t>
      </w:r>
      <w:r>
        <w:rPr>
          <w:rFonts w:hint="eastAsia" w:cs="宋体"/>
          <w:sz w:val="32"/>
          <w:szCs w:val="32"/>
        </w:rPr>
        <w:t>年一般公共预算当年拨款</w:t>
      </w:r>
      <w:r>
        <w:rPr>
          <w:rFonts w:hint="eastAsia" w:cs="宋体"/>
          <w:sz w:val="32"/>
          <w:szCs w:val="32"/>
          <w:lang w:val="en-US" w:eastAsia="zh-CN"/>
        </w:rPr>
        <w:t>282.34</w:t>
      </w:r>
      <w:r>
        <w:rPr>
          <w:rFonts w:hint="eastAsia" w:cs="宋体"/>
          <w:sz w:val="32"/>
          <w:szCs w:val="32"/>
        </w:rPr>
        <w:t>万元，比202</w:t>
      </w:r>
      <w:r>
        <w:rPr>
          <w:rFonts w:cs="宋体"/>
          <w:sz w:val="32"/>
          <w:szCs w:val="32"/>
        </w:rPr>
        <w:t>3</w:t>
      </w:r>
      <w:r>
        <w:rPr>
          <w:rFonts w:hint="eastAsia" w:cs="宋体"/>
          <w:sz w:val="32"/>
          <w:szCs w:val="32"/>
        </w:rPr>
        <w:t>年预算数增加</w:t>
      </w:r>
      <w:r>
        <w:rPr>
          <w:rFonts w:hint="eastAsia" w:cs="宋体"/>
          <w:sz w:val="32"/>
          <w:szCs w:val="32"/>
          <w:lang w:val="en-US" w:eastAsia="zh-CN"/>
        </w:rPr>
        <w:t>5.56</w:t>
      </w:r>
      <w:r>
        <w:rPr>
          <w:rFonts w:hint="eastAsia" w:cs="宋体"/>
          <w:sz w:val="32"/>
          <w:szCs w:val="32"/>
        </w:rPr>
        <w:t>万元，主要原因:</w:t>
      </w:r>
      <w:r>
        <w:rPr>
          <w:rFonts w:hint="eastAsia" w:ascii="仿宋_GB2312" w:eastAsia="仿宋_GB2312"/>
          <w:sz w:val="32"/>
          <w:szCs w:val="32"/>
          <w:lang w:val="en-US" w:eastAsia="zh-CN"/>
        </w:rPr>
        <w:t>2023年新进一人，</w:t>
      </w:r>
      <w:r>
        <w:rPr>
          <w:rFonts w:hint="eastAsia" w:ascii="仿宋_GB2312" w:eastAsia="仿宋_GB2312"/>
          <w:sz w:val="32"/>
          <w:szCs w:val="32"/>
          <w:lang w:eastAsia="zh-CN"/>
        </w:rPr>
        <w:t>人员经费增加</w:t>
      </w:r>
      <w:r>
        <w:rPr>
          <w:rFonts w:hint="eastAsia"/>
          <w:sz w:val="32"/>
          <w:szCs w:val="32"/>
          <w:lang w:eastAsia="zh-CN"/>
        </w:rPr>
        <w:t>。</w:t>
      </w:r>
      <w:r>
        <w:rPr>
          <w:rFonts w:hint="eastAsia" w:cs="仿宋_GB2312"/>
          <w:kern w:val="2"/>
          <w:sz w:val="32"/>
          <w:szCs w:val="32"/>
        </w:rPr>
        <w:t>　</w:t>
      </w:r>
    </w:p>
    <w:p>
      <w:pPr>
        <w:pStyle w:val="10"/>
        <w:keepNext w:val="0"/>
        <w:keepLines w:val="0"/>
        <w:pageBreakBefore w:val="0"/>
        <w:widowControl w:val="0"/>
        <w:kinsoku/>
        <w:wordWrap/>
        <w:overflowPunct/>
        <w:topLinePunct w:val="0"/>
        <w:autoSpaceDE/>
        <w:autoSpaceDN/>
        <w:bidi w:val="0"/>
        <w:adjustRightInd/>
        <w:snapToGrid/>
        <w:spacing w:before="0" w:line="360" w:lineRule="auto"/>
        <w:ind w:firstLine="368" w:firstLineChars="115"/>
        <w:jc w:val="left"/>
        <w:textAlignment w:val="auto"/>
        <w:rPr>
          <w:rFonts w:hint="eastAsia" w:ascii="仿宋_GB2312" w:eastAsia="仿宋_GB2312" w:cs="仿宋_GB2312"/>
          <w:sz w:val="32"/>
          <w:szCs w:val="32"/>
          <w:lang w:eastAsia="zh-CN"/>
        </w:rPr>
      </w:pPr>
      <w:r>
        <w:rPr>
          <w:rFonts w:hint="eastAsia" w:ascii="楷体" w:eastAsia="楷体" w:cs="仿宋_GB2312"/>
          <w:kern w:val="2"/>
          <w:sz w:val="32"/>
          <w:szCs w:val="32"/>
        </w:rPr>
        <w:t>（二）一般公共预算当年拨款结构情况</w:t>
      </w:r>
      <w:r>
        <w:rPr>
          <w:rFonts w:hint="eastAsia" w:ascii="楷体" w:eastAsia="楷体" w:cs="仿宋_GB2312"/>
          <w:kern w:val="2"/>
          <w:sz w:val="32"/>
          <w:szCs w:val="32"/>
        </w:rPr>
        <w:br w:type="textWrapping"/>
      </w:r>
      <w:r>
        <w:rPr>
          <w:rFonts w:hint="eastAsia" w:ascii="仿宋_GB2312" w:eastAsia="仿宋_GB2312" w:cs="仿宋_GB2312"/>
          <w:sz w:val="32"/>
          <w:szCs w:val="32"/>
          <w:lang w:val="en-US" w:eastAsia="zh-CN"/>
        </w:rPr>
        <w:t>一般公共服务支出211.41万元，</w:t>
      </w:r>
      <w:r>
        <w:rPr>
          <w:rFonts w:hint="eastAsia" w:ascii="仿宋_GB2312" w:hAnsi="ˎ̥" w:eastAsia="仿宋_GB2312" w:cs="宋体"/>
          <w:kern w:val="0"/>
          <w:sz w:val="32"/>
          <w:szCs w:val="32"/>
          <w:lang w:val="en-US" w:eastAsia="zh-CN" w:bidi="ar-SA"/>
        </w:rPr>
        <w:t>占</w:t>
      </w:r>
      <w:r>
        <w:rPr>
          <w:rFonts w:hint="eastAsia" w:hAnsi="ˎ̥" w:cs="宋体"/>
          <w:kern w:val="0"/>
          <w:sz w:val="32"/>
          <w:szCs w:val="32"/>
          <w:lang w:val="en-US" w:eastAsia="zh-CN" w:bidi="ar-SA"/>
        </w:rPr>
        <w:t>74.88</w:t>
      </w:r>
      <w:r>
        <w:rPr>
          <w:rFonts w:hint="eastAsia" w:ascii="仿宋_GB2312" w:hAnsi="ˎ̥" w:eastAsia="仿宋_GB2312" w:cs="宋体"/>
          <w:kern w:val="0"/>
          <w:sz w:val="32"/>
          <w:szCs w:val="32"/>
          <w:lang w:val="en-US" w:eastAsia="zh-CN" w:bidi="ar-SA"/>
        </w:rPr>
        <w:t>%</w:t>
      </w:r>
      <w:r>
        <w:rPr>
          <w:rFonts w:hint="eastAsia" w:hAnsi="ˎ̥" w:cs="宋体"/>
          <w:kern w:val="0"/>
          <w:sz w:val="32"/>
          <w:szCs w:val="32"/>
          <w:lang w:val="en-US" w:eastAsia="zh-CN" w:bidi="ar-SA"/>
        </w:rPr>
        <w:t>；</w:t>
      </w:r>
      <w:r>
        <w:rPr>
          <w:rFonts w:hint="eastAsia" w:ascii="仿宋_GB2312" w:eastAsia="仿宋_GB2312" w:cs="仿宋_GB2312"/>
          <w:sz w:val="32"/>
          <w:szCs w:val="32"/>
          <w:lang w:val="en-US" w:eastAsia="zh-CN"/>
        </w:rPr>
        <w:t>社会保障和就业支出36.17万元，</w:t>
      </w:r>
      <w:r>
        <w:rPr>
          <w:rFonts w:hint="eastAsia" w:ascii="仿宋_GB2312" w:hAnsi="ˎ̥" w:eastAsia="仿宋_GB2312" w:cs="宋体"/>
          <w:kern w:val="0"/>
          <w:sz w:val="32"/>
          <w:szCs w:val="32"/>
          <w:lang w:val="en-US" w:eastAsia="zh-CN" w:bidi="ar-SA"/>
        </w:rPr>
        <w:t>占</w:t>
      </w:r>
      <w:r>
        <w:rPr>
          <w:rFonts w:hint="eastAsia" w:hAnsi="ˎ̥" w:cs="宋体"/>
          <w:kern w:val="0"/>
          <w:sz w:val="32"/>
          <w:szCs w:val="32"/>
          <w:lang w:val="en-US" w:eastAsia="zh-CN" w:bidi="ar-SA"/>
        </w:rPr>
        <w:t>12.81</w:t>
      </w:r>
      <w:r>
        <w:rPr>
          <w:rFonts w:hint="eastAsia" w:ascii="仿宋_GB2312" w:hAnsi="ˎ̥" w:eastAsia="仿宋_GB2312" w:cs="宋体"/>
          <w:kern w:val="0"/>
          <w:sz w:val="32"/>
          <w:szCs w:val="32"/>
          <w:lang w:val="en-US" w:eastAsia="zh-CN" w:bidi="ar-SA"/>
        </w:rPr>
        <w:t>%</w:t>
      </w:r>
      <w:r>
        <w:rPr>
          <w:rFonts w:hint="eastAsia" w:hAnsi="ˎ̥" w:cs="宋体"/>
          <w:kern w:val="0"/>
          <w:sz w:val="32"/>
          <w:szCs w:val="32"/>
          <w:lang w:val="en-US" w:eastAsia="zh-CN" w:bidi="ar-SA"/>
        </w:rPr>
        <w:t>；</w:t>
      </w:r>
      <w:r>
        <w:rPr>
          <w:rFonts w:hint="eastAsia" w:ascii="仿宋_GB2312" w:eastAsia="仿宋_GB2312" w:cs="仿宋_GB2312"/>
          <w:sz w:val="32"/>
          <w:szCs w:val="32"/>
          <w:lang w:val="en-US" w:eastAsia="zh-CN"/>
        </w:rPr>
        <w:t>医疗卫生与计划生育支出14.6万元，</w:t>
      </w:r>
      <w:r>
        <w:rPr>
          <w:rFonts w:hint="eastAsia" w:ascii="仿宋_GB2312" w:hAnsi="ˎ̥" w:eastAsia="仿宋_GB2312" w:cs="宋体"/>
          <w:kern w:val="0"/>
          <w:sz w:val="32"/>
          <w:szCs w:val="32"/>
          <w:lang w:val="en-US" w:eastAsia="zh-CN" w:bidi="ar-SA"/>
        </w:rPr>
        <w:t>占</w:t>
      </w:r>
      <w:r>
        <w:rPr>
          <w:rFonts w:hint="eastAsia" w:hAnsi="ˎ̥" w:cs="宋体"/>
          <w:kern w:val="0"/>
          <w:sz w:val="32"/>
          <w:szCs w:val="32"/>
          <w:lang w:val="en-US" w:eastAsia="zh-CN" w:bidi="ar-SA"/>
        </w:rPr>
        <w:t>5.17</w:t>
      </w:r>
      <w:r>
        <w:rPr>
          <w:rFonts w:hint="eastAsia" w:ascii="仿宋_GB2312" w:hAnsi="ˎ̥" w:eastAsia="仿宋_GB2312" w:cs="宋体"/>
          <w:kern w:val="0"/>
          <w:sz w:val="32"/>
          <w:szCs w:val="32"/>
          <w:lang w:val="en-US" w:eastAsia="zh-CN" w:bidi="ar-SA"/>
        </w:rPr>
        <w:t>%</w:t>
      </w:r>
      <w:r>
        <w:rPr>
          <w:rFonts w:hint="eastAsia" w:hAnsi="ˎ̥" w:cs="宋体"/>
          <w:kern w:val="0"/>
          <w:sz w:val="32"/>
          <w:szCs w:val="32"/>
          <w:lang w:val="en-US" w:eastAsia="zh-CN" w:bidi="ar-SA"/>
        </w:rPr>
        <w:t>；</w:t>
      </w:r>
      <w:r>
        <w:rPr>
          <w:rFonts w:hint="eastAsia" w:ascii="仿宋_GB2312" w:eastAsia="仿宋_GB2312" w:cs="仿宋_GB2312"/>
          <w:sz w:val="32"/>
          <w:szCs w:val="32"/>
          <w:lang w:val="en-US" w:eastAsia="zh-CN"/>
        </w:rPr>
        <w:t>住房保障支出20.16万元</w:t>
      </w:r>
      <w:r>
        <w:rPr>
          <w:rFonts w:hint="eastAsia" w:cs="仿宋_GB2312"/>
          <w:sz w:val="32"/>
          <w:szCs w:val="32"/>
          <w:lang w:val="en-US" w:eastAsia="zh-CN"/>
        </w:rPr>
        <w:t>，</w:t>
      </w:r>
      <w:r>
        <w:rPr>
          <w:rFonts w:hint="eastAsia" w:ascii="仿宋_GB2312" w:hAnsi="ˎ̥" w:eastAsia="仿宋_GB2312" w:cs="宋体"/>
          <w:kern w:val="0"/>
          <w:sz w:val="32"/>
          <w:szCs w:val="32"/>
          <w:lang w:val="en-US" w:eastAsia="zh-CN" w:bidi="ar-SA"/>
        </w:rPr>
        <w:t>占</w:t>
      </w:r>
      <w:r>
        <w:rPr>
          <w:rFonts w:hint="eastAsia" w:hAnsi="ˎ̥" w:cs="宋体"/>
          <w:kern w:val="0"/>
          <w:sz w:val="32"/>
          <w:szCs w:val="32"/>
          <w:lang w:val="en-US" w:eastAsia="zh-CN" w:bidi="ar-SA"/>
        </w:rPr>
        <w:t>7.14</w:t>
      </w:r>
      <w:r>
        <w:rPr>
          <w:rFonts w:hint="eastAsia" w:ascii="仿宋_GB2312" w:hAnsi="ˎ̥" w:eastAsia="仿宋_GB2312" w:cs="宋体"/>
          <w:kern w:val="0"/>
          <w:sz w:val="32"/>
          <w:szCs w:val="32"/>
          <w:lang w:val="en-US" w:eastAsia="zh-CN" w:bidi="ar-SA"/>
        </w:rPr>
        <w:t>%</w:t>
      </w:r>
      <w:r>
        <w:rPr>
          <w:rFonts w:hint="eastAsia" w:ascii="仿宋_GB2312" w:eastAsia="仿宋_GB2312" w:cs="仿宋_GB2312"/>
          <w:sz w:val="32"/>
          <w:szCs w:val="32"/>
          <w:lang w:val="en-US" w:eastAsia="zh-CN"/>
        </w:rPr>
        <w:t>。</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0"/>
        <w:spacing w:before="0" w:line="360" w:lineRule="auto"/>
        <w:ind w:firstLine="660"/>
        <w:rPr>
          <w:rFonts w:hint="eastAsia" w:cs="仿宋_GB2312"/>
          <w:kern w:val="2"/>
          <w:sz w:val="32"/>
          <w:szCs w:val="32"/>
        </w:rPr>
      </w:pPr>
      <w:r>
        <w:rPr>
          <w:rFonts w:hint="eastAsia" w:cs="仿宋_GB2312"/>
          <w:kern w:val="2"/>
          <w:sz w:val="32"/>
          <w:szCs w:val="32"/>
        </w:rPr>
        <w:t>1．文化旅游体育与传媒支出（207）文化和旅游（01）文化创作与保护（11）:202</w:t>
      </w:r>
      <w:r>
        <w:rPr>
          <w:rFonts w:hint="eastAsia" w:cs="仿宋_GB2312"/>
          <w:kern w:val="2"/>
          <w:sz w:val="32"/>
          <w:szCs w:val="32"/>
          <w:lang w:val="en-US" w:eastAsia="zh-CN"/>
        </w:rPr>
        <w:t>4</w:t>
      </w:r>
      <w:r>
        <w:rPr>
          <w:rFonts w:hint="eastAsia" w:cs="仿宋_GB2312"/>
          <w:kern w:val="2"/>
          <w:sz w:val="32"/>
          <w:szCs w:val="32"/>
        </w:rPr>
        <w:t>年预算数为</w:t>
      </w:r>
      <w:r>
        <w:rPr>
          <w:rFonts w:hint="eastAsia" w:cs="仿宋_GB2312"/>
          <w:kern w:val="2"/>
          <w:sz w:val="32"/>
          <w:szCs w:val="32"/>
          <w:lang w:val="en-US" w:eastAsia="zh-CN"/>
        </w:rPr>
        <w:t>211.41</w:t>
      </w:r>
      <w:r>
        <w:rPr>
          <w:rFonts w:hint="eastAsia" w:cs="仿宋_GB2312"/>
          <w:kern w:val="2"/>
          <w:sz w:val="32"/>
          <w:szCs w:val="32"/>
        </w:rPr>
        <w:t>万元，主要用于 :日常公务支出</w:t>
      </w:r>
      <w:r>
        <w:rPr>
          <w:rFonts w:hint="eastAsia" w:cs="仿宋_GB2312"/>
          <w:kern w:val="2"/>
          <w:sz w:val="32"/>
          <w:szCs w:val="32"/>
          <w:lang w:eastAsia="zh-CN"/>
        </w:rPr>
        <w:t>和办刊创作支出</w:t>
      </w:r>
      <w:r>
        <w:rPr>
          <w:rFonts w:hint="eastAsia" w:cs="仿宋_GB2312"/>
          <w:kern w:val="2"/>
          <w:sz w:val="32"/>
          <w:szCs w:val="32"/>
        </w:rPr>
        <w:t>。</w:t>
      </w:r>
    </w:p>
    <w:p>
      <w:pPr>
        <w:pStyle w:val="10"/>
        <w:spacing w:before="0" w:line="360" w:lineRule="auto"/>
        <w:ind w:firstLine="660"/>
        <w:rPr>
          <w:rFonts w:hint="eastAsia" w:cs="仿宋_GB2312"/>
          <w:kern w:val="2"/>
          <w:sz w:val="32"/>
          <w:szCs w:val="32"/>
        </w:rPr>
      </w:pPr>
      <w:r>
        <w:rPr>
          <w:rFonts w:hint="eastAsia" w:cs="仿宋_GB2312"/>
          <w:kern w:val="2"/>
          <w:sz w:val="32"/>
          <w:szCs w:val="32"/>
        </w:rPr>
        <w:t>2.社会保障和就业（208）行政事业单位离退休（05）机关事业单位基本养老保险缴费支出（05）:202</w:t>
      </w:r>
      <w:r>
        <w:rPr>
          <w:rFonts w:hint="eastAsia" w:cs="仿宋_GB2312"/>
          <w:kern w:val="2"/>
          <w:sz w:val="32"/>
          <w:szCs w:val="32"/>
          <w:lang w:val="en-US" w:eastAsia="zh-CN"/>
        </w:rPr>
        <w:t>4</w:t>
      </w:r>
      <w:r>
        <w:rPr>
          <w:rFonts w:hint="eastAsia" w:cs="仿宋_GB2312"/>
          <w:kern w:val="2"/>
          <w:sz w:val="32"/>
          <w:szCs w:val="32"/>
        </w:rPr>
        <w:t>年预算数为</w:t>
      </w:r>
      <w:r>
        <w:rPr>
          <w:rFonts w:hint="eastAsia" w:cs="仿宋_GB2312"/>
          <w:kern w:val="2"/>
          <w:sz w:val="32"/>
          <w:szCs w:val="32"/>
          <w:lang w:val="en-US" w:eastAsia="zh-CN"/>
        </w:rPr>
        <w:t>36.17</w:t>
      </w:r>
      <w:r>
        <w:rPr>
          <w:rFonts w:hint="eastAsia" w:cs="仿宋_GB2312"/>
          <w:kern w:val="2"/>
          <w:sz w:val="32"/>
          <w:szCs w:val="32"/>
        </w:rPr>
        <w:t>万元，主要用于：在职人员基本养老保险缴费。</w:t>
      </w:r>
    </w:p>
    <w:p>
      <w:pPr>
        <w:pStyle w:val="10"/>
        <w:spacing w:before="0" w:line="360" w:lineRule="auto"/>
        <w:ind w:firstLine="660"/>
        <w:rPr>
          <w:rFonts w:hint="eastAsia" w:cs="仿宋_GB2312"/>
          <w:kern w:val="2"/>
          <w:sz w:val="32"/>
          <w:szCs w:val="32"/>
        </w:rPr>
      </w:pPr>
      <w:r>
        <w:rPr>
          <w:rFonts w:hint="eastAsia" w:cs="仿宋_GB2312"/>
          <w:kern w:val="2"/>
          <w:sz w:val="32"/>
          <w:szCs w:val="32"/>
        </w:rPr>
        <w:t>3．社会保障和就业（208）行政事业单位离退休（05）机关事业单位职业年金缴费支出（06）:202</w:t>
      </w:r>
      <w:r>
        <w:rPr>
          <w:rFonts w:hint="eastAsia" w:cs="仿宋_GB2312"/>
          <w:kern w:val="2"/>
          <w:sz w:val="32"/>
          <w:szCs w:val="32"/>
          <w:lang w:val="en-US" w:eastAsia="zh-CN"/>
        </w:rPr>
        <w:t>4</w:t>
      </w:r>
      <w:r>
        <w:rPr>
          <w:rFonts w:hint="eastAsia" w:cs="仿宋_GB2312"/>
          <w:kern w:val="2"/>
          <w:sz w:val="32"/>
          <w:szCs w:val="32"/>
        </w:rPr>
        <w:t>年预算数为</w:t>
      </w:r>
      <w:r>
        <w:rPr>
          <w:rFonts w:hint="eastAsia" w:cs="仿宋_GB2312"/>
          <w:kern w:val="2"/>
          <w:sz w:val="32"/>
          <w:szCs w:val="32"/>
          <w:lang w:val="en-US" w:eastAsia="zh-CN"/>
        </w:rPr>
        <w:t>14.6</w:t>
      </w:r>
      <w:r>
        <w:rPr>
          <w:rFonts w:hint="eastAsia" w:cs="仿宋_GB2312"/>
          <w:kern w:val="2"/>
          <w:sz w:val="32"/>
          <w:szCs w:val="32"/>
        </w:rPr>
        <w:t>万元，主要用于：在职人员职业年金缴费。</w:t>
      </w:r>
    </w:p>
    <w:p>
      <w:pPr>
        <w:pStyle w:val="10"/>
        <w:spacing w:before="0" w:line="360" w:lineRule="auto"/>
        <w:ind w:firstLine="660"/>
        <w:rPr>
          <w:rFonts w:hint="eastAsia" w:cs="仿宋_GB2312"/>
          <w:kern w:val="2"/>
          <w:sz w:val="32"/>
          <w:szCs w:val="32"/>
        </w:rPr>
      </w:pPr>
      <w:r>
        <w:rPr>
          <w:rFonts w:hint="eastAsia" w:cs="仿宋_GB2312"/>
          <w:kern w:val="2"/>
          <w:sz w:val="32"/>
          <w:szCs w:val="32"/>
        </w:rPr>
        <w:t>4．卫生健康支出（210）行政事业单位医疗（11） 事业单位医疗（02）：202</w:t>
      </w:r>
      <w:r>
        <w:rPr>
          <w:rFonts w:hint="eastAsia" w:cs="仿宋_GB2312"/>
          <w:kern w:val="2"/>
          <w:sz w:val="32"/>
          <w:szCs w:val="32"/>
          <w:lang w:val="en-US" w:eastAsia="zh-CN"/>
        </w:rPr>
        <w:t>4</w:t>
      </w:r>
      <w:r>
        <w:rPr>
          <w:rFonts w:hint="eastAsia" w:cs="仿宋_GB2312"/>
          <w:kern w:val="2"/>
          <w:sz w:val="32"/>
          <w:szCs w:val="32"/>
        </w:rPr>
        <w:t>年预算数为</w:t>
      </w:r>
      <w:r>
        <w:rPr>
          <w:rFonts w:hint="eastAsia" w:cs="仿宋_GB2312"/>
          <w:kern w:val="2"/>
          <w:sz w:val="32"/>
          <w:szCs w:val="32"/>
          <w:lang w:val="en-US" w:eastAsia="zh-CN"/>
        </w:rPr>
        <w:t>12</w:t>
      </w:r>
      <w:r>
        <w:rPr>
          <w:rFonts w:hint="eastAsia" w:cs="仿宋_GB2312"/>
          <w:kern w:val="2"/>
          <w:sz w:val="32"/>
          <w:szCs w:val="32"/>
        </w:rPr>
        <w:t>万元，主要用于：在职人员医疗保险缴费。</w:t>
      </w:r>
    </w:p>
    <w:p>
      <w:pPr>
        <w:pStyle w:val="10"/>
        <w:spacing w:before="0" w:line="360" w:lineRule="auto"/>
        <w:ind w:firstLine="660"/>
        <w:rPr>
          <w:rFonts w:hint="eastAsia" w:cs="仿宋_GB2312"/>
          <w:kern w:val="2"/>
          <w:sz w:val="32"/>
          <w:szCs w:val="32"/>
        </w:rPr>
      </w:pPr>
      <w:r>
        <w:rPr>
          <w:rFonts w:hint="eastAsia" w:cs="仿宋_GB2312"/>
          <w:kern w:val="2"/>
          <w:sz w:val="32"/>
          <w:szCs w:val="32"/>
        </w:rPr>
        <w:t>5. 卫生健康支出（210）行政事业单位医疗（11）其他行政事业单位医疗（99）：202</w:t>
      </w:r>
      <w:r>
        <w:rPr>
          <w:rFonts w:hint="eastAsia" w:cs="仿宋_GB2312"/>
          <w:kern w:val="2"/>
          <w:sz w:val="32"/>
          <w:szCs w:val="32"/>
          <w:lang w:val="en-US" w:eastAsia="zh-CN"/>
        </w:rPr>
        <w:t>4</w:t>
      </w:r>
      <w:r>
        <w:rPr>
          <w:rFonts w:hint="eastAsia" w:cs="仿宋_GB2312"/>
          <w:kern w:val="2"/>
          <w:sz w:val="32"/>
          <w:szCs w:val="32"/>
        </w:rPr>
        <w:t>年预算数为2.6万元，主要用于：在职人员补充医疗保险缴费。</w:t>
      </w:r>
    </w:p>
    <w:p>
      <w:pPr>
        <w:pStyle w:val="10"/>
        <w:spacing w:before="0" w:line="360" w:lineRule="auto"/>
        <w:ind w:firstLine="660"/>
        <w:rPr>
          <w:rFonts w:hint="eastAsia" w:cs="仿宋_GB2312"/>
          <w:kern w:val="2"/>
          <w:sz w:val="32"/>
          <w:szCs w:val="32"/>
        </w:rPr>
      </w:pPr>
      <w:r>
        <w:rPr>
          <w:rFonts w:hint="eastAsia" w:cs="仿宋_GB2312"/>
          <w:kern w:val="2"/>
          <w:sz w:val="32"/>
          <w:szCs w:val="32"/>
        </w:rPr>
        <w:t>6. 住房保障支出（221）住房改革支出（02）住房公积金（01）:202</w:t>
      </w:r>
      <w:r>
        <w:rPr>
          <w:rFonts w:hint="eastAsia" w:cs="仿宋_GB2312"/>
          <w:kern w:val="2"/>
          <w:sz w:val="32"/>
          <w:szCs w:val="32"/>
          <w:lang w:val="en-US" w:eastAsia="zh-CN"/>
        </w:rPr>
        <w:t>4</w:t>
      </w:r>
      <w:r>
        <w:rPr>
          <w:rFonts w:hint="eastAsia" w:cs="仿宋_GB2312"/>
          <w:kern w:val="2"/>
          <w:sz w:val="32"/>
          <w:szCs w:val="32"/>
        </w:rPr>
        <w:t>年预算数为：</w:t>
      </w:r>
      <w:r>
        <w:rPr>
          <w:rFonts w:hint="eastAsia" w:cs="仿宋_GB2312"/>
          <w:kern w:val="2"/>
          <w:sz w:val="32"/>
          <w:szCs w:val="32"/>
          <w:lang w:val="en-US" w:eastAsia="zh-CN"/>
        </w:rPr>
        <w:t>20.16</w:t>
      </w:r>
      <w:r>
        <w:rPr>
          <w:rFonts w:hint="eastAsia" w:cs="仿宋_GB2312"/>
          <w:kern w:val="2"/>
          <w:sz w:val="32"/>
          <w:szCs w:val="32"/>
        </w:rPr>
        <w:t>万元，主要用于：在职人员住房公积金缴费。　　</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ascii="仿宋_GB2312" w:eastAsia="仿宋_GB2312" w:cs="仿宋_GB2312"/>
          <w:sz w:val="32"/>
          <w:szCs w:val="32"/>
          <w:lang w:eastAsia="zh-CN"/>
        </w:rPr>
        <w:t>《草地》编辑部</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年一</w:t>
      </w:r>
      <w:bookmarkStart w:id="0" w:name="_GoBack"/>
      <w:bookmarkEnd w:id="0"/>
      <w:r>
        <w:rPr>
          <w:rFonts w:hint="eastAsia" w:cs="仿宋_GB2312"/>
          <w:kern w:val="2"/>
          <w:sz w:val="32"/>
          <w:szCs w:val="32"/>
        </w:rPr>
        <w:t>般公共预算基本支出</w:t>
      </w:r>
      <w:r>
        <w:rPr>
          <w:rFonts w:hint="eastAsia" w:cs="仿宋_GB2312"/>
          <w:kern w:val="2"/>
          <w:sz w:val="32"/>
          <w:szCs w:val="32"/>
          <w:lang w:val="en-US" w:eastAsia="zh-CN"/>
        </w:rPr>
        <w:t>237.34</w:t>
      </w:r>
      <w:r>
        <w:rPr>
          <w:rFonts w:hint="eastAsia" w:cs="仿宋_GB2312"/>
          <w:kern w:val="2"/>
          <w:sz w:val="32"/>
          <w:szCs w:val="32"/>
        </w:rPr>
        <w:t>万元，其中：人员经费</w:t>
      </w:r>
      <w:r>
        <w:rPr>
          <w:rFonts w:hint="eastAsia" w:cs="仿宋_GB2312"/>
          <w:kern w:val="2"/>
          <w:sz w:val="32"/>
          <w:szCs w:val="32"/>
          <w:lang w:val="en-US" w:eastAsia="zh-CN"/>
        </w:rPr>
        <w:t>209.27</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28.07</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rPr>
      </w:pPr>
      <w:r>
        <w:rPr>
          <w:rFonts w:hint="eastAsia" w:ascii="仿宋_GB2312" w:eastAsia="仿宋_GB2312" w:cs="仿宋_GB2312"/>
          <w:sz w:val="32"/>
          <w:szCs w:val="32"/>
          <w:lang w:eastAsia="zh-CN"/>
        </w:rPr>
        <w:t>《草地》编辑部</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年“三公”经费财政拨款预算数</w:t>
      </w:r>
      <w:r>
        <w:rPr>
          <w:rFonts w:hint="eastAsia" w:cs="仿宋_GB2312"/>
          <w:kern w:val="2"/>
          <w:sz w:val="32"/>
          <w:szCs w:val="32"/>
          <w:lang w:val="en-US" w:eastAsia="zh-CN"/>
        </w:rPr>
        <w:t>5.41</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0.37</w:t>
      </w:r>
      <w:r>
        <w:rPr>
          <w:rFonts w:hint="eastAsia" w:cs="仿宋_GB2312"/>
          <w:kern w:val="2"/>
          <w:sz w:val="32"/>
          <w:szCs w:val="32"/>
        </w:rPr>
        <w:t>万元，公务用车购置及运行维护费</w:t>
      </w:r>
      <w:r>
        <w:rPr>
          <w:rFonts w:hint="eastAsia" w:cs="仿宋_GB2312"/>
          <w:kern w:val="2"/>
          <w:sz w:val="32"/>
          <w:szCs w:val="32"/>
          <w:lang w:val="en-US" w:eastAsia="zh-CN"/>
        </w:rPr>
        <w:t>5.04</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（一）202</w:t>
      </w:r>
      <w:r>
        <w:rPr>
          <w:rFonts w:cs="仿宋_GB2312"/>
          <w:kern w:val="2"/>
          <w:sz w:val="32"/>
          <w:szCs w:val="32"/>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hint="eastAsia"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0.37</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w:t>
      </w:r>
      <w:r>
        <w:rPr>
          <w:rFonts w:hint="eastAsia" w:cs="宋体"/>
          <w:sz w:val="32"/>
          <w:szCs w:val="32"/>
        </w:rPr>
        <w:t>增加</w:t>
      </w:r>
      <w:r>
        <w:rPr>
          <w:rFonts w:hint="eastAsia" w:cs="宋体"/>
          <w:sz w:val="32"/>
          <w:szCs w:val="32"/>
          <w:lang w:val="en-US" w:eastAsia="zh-CN"/>
        </w:rPr>
        <w:t>0.05</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15.63</w:t>
      </w:r>
      <w:r>
        <w:rPr>
          <w:rFonts w:hint="eastAsia" w:cs="仿宋_GB2312"/>
          <w:color w:val="000000"/>
          <w:kern w:val="2"/>
          <w:sz w:val="32"/>
          <w:szCs w:val="32"/>
        </w:rPr>
        <w:t>%，主要原因</w:t>
      </w:r>
      <w:r>
        <w:rPr>
          <w:rFonts w:hint="eastAsia" w:cs="仿宋_GB2312"/>
          <w:color w:val="000000"/>
          <w:kern w:val="2"/>
          <w:sz w:val="32"/>
          <w:szCs w:val="32"/>
          <w:lang w:eastAsia="zh-CN"/>
        </w:rPr>
        <w:t>：</w:t>
      </w:r>
      <w:r>
        <w:rPr>
          <w:rFonts w:hint="eastAsia" w:cs="仿宋_GB2312"/>
          <w:color w:val="000000"/>
          <w:kern w:val="2"/>
          <w:sz w:val="32"/>
          <w:szCs w:val="32"/>
          <w:lang w:val="en-US" w:eastAsia="zh-CN"/>
        </w:rPr>
        <w:t>2023年新进一人。</w:t>
      </w:r>
    </w:p>
    <w:p>
      <w:pPr>
        <w:pStyle w:val="10"/>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（三）202</w:t>
      </w:r>
      <w:r>
        <w:rPr>
          <w:rFonts w:cs="仿宋_GB2312"/>
          <w:color w:val="000000"/>
          <w:kern w:val="2"/>
          <w:sz w:val="32"/>
          <w:szCs w:val="32"/>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5.04</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cs="仿宋_GB2312"/>
          <w:kern w:val="2"/>
          <w:sz w:val="32"/>
          <w:szCs w:val="32"/>
        </w:rPr>
      </w:pPr>
      <w:r>
        <w:rPr>
          <w:rFonts w:hint="eastAsia" w:ascii="仿宋_GB2312" w:eastAsia="仿宋_GB2312" w:cs="仿宋_GB2312"/>
          <w:sz w:val="32"/>
          <w:szCs w:val="32"/>
          <w:lang w:eastAsia="zh-CN"/>
        </w:rPr>
        <w:t>《草地》编辑部</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cs="仿宋_GB2312"/>
          <w:kern w:val="2"/>
          <w:sz w:val="32"/>
          <w:szCs w:val="32"/>
        </w:rPr>
        <w:t>3</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w:t>
      </w:r>
      <w:r>
        <w:rPr>
          <w:rFonts w:hint="eastAsia" w:ascii="仿宋_GB2312" w:eastAsia="仿宋_GB2312" w:cs="仿宋_GB2312"/>
          <w:sz w:val="32"/>
          <w:szCs w:val="32"/>
          <w:lang w:eastAsia="zh-CN"/>
        </w:rPr>
        <w:t>《草地》编辑部</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年机关运行经费财政拨款预算为</w:t>
      </w:r>
      <w:r>
        <w:rPr>
          <w:rFonts w:hint="eastAsia" w:cs="仿宋_GB2312"/>
          <w:kern w:val="2"/>
          <w:sz w:val="32"/>
          <w:szCs w:val="32"/>
          <w:lang w:val="en-US" w:eastAsia="zh-CN"/>
        </w:rPr>
        <w:t>28.07</w:t>
      </w:r>
      <w:r>
        <w:rPr>
          <w:rFonts w:hint="eastAsia" w:cs="仿宋_GB2312"/>
          <w:kern w:val="2"/>
          <w:sz w:val="32"/>
          <w:szCs w:val="32"/>
        </w:rPr>
        <w:t>万元，比202</w:t>
      </w:r>
      <w:r>
        <w:rPr>
          <w:rFonts w:cs="仿宋_GB2312"/>
          <w:kern w:val="2"/>
          <w:sz w:val="32"/>
          <w:szCs w:val="32"/>
        </w:rPr>
        <w:t>3</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4.89</w:t>
      </w:r>
      <w:r>
        <w:rPr>
          <w:rFonts w:hint="eastAsia" w:cs="仿宋_GB2312"/>
          <w:color w:val="000000"/>
          <w:kern w:val="2"/>
          <w:sz w:val="32"/>
          <w:szCs w:val="32"/>
        </w:rPr>
        <w:t>万元，</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21.1</w:t>
      </w:r>
      <w:r>
        <w:rPr>
          <w:rFonts w:hint="eastAsia" w:cs="仿宋_GB2312"/>
          <w:color w:val="000000"/>
          <w:kern w:val="2"/>
          <w:sz w:val="32"/>
          <w:szCs w:val="32"/>
        </w:rPr>
        <w:t xml:space="preserve">%。 </w:t>
      </w:r>
    </w:p>
    <w:p>
      <w:pPr>
        <w:pStyle w:val="10"/>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4</w:t>
      </w:r>
      <w:r>
        <w:rPr>
          <w:rFonts w:hint="eastAsia" w:cs="仿宋_GB2312"/>
          <w:color w:val="000000"/>
          <w:kern w:val="2"/>
          <w:sz w:val="32"/>
          <w:szCs w:val="32"/>
        </w:rPr>
        <w:t>年</w:t>
      </w:r>
      <w:r>
        <w:rPr>
          <w:rFonts w:hint="eastAsia" w:ascii="仿宋_GB2312" w:eastAsia="仿宋_GB2312" w:cs="仿宋_GB2312"/>
          <w:sz w:val="32"/>
          <w:szCs w:val="32"/>
          <w:lang w:eastAsia="zh-CN"/>
        </w:rPr>
        <w:t>《草地》编辑部</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无政府采购。</w:t>
      </w:r>
    </w:p>
    <w:p>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spacing w:before="0" w:line="360" w:lineRule="auto"/>
        <w:ind w:firstLine="640" w:firstLineChars="200"/>
        <w:rPr>
          <w:rFonts w:cs="仿宋_GB2312"/>
          <w:kern w:val="2"/>
          <w:sz w:val="32"/>
          <w:szCs w:val="32"/>
        </w:rPr>
      </w:pPr>
      <w:r>
        <w:rPr>
          <w:rFonts w:hint="eastAsia" w:cs="仿宋_GB2312"/>
          <w:kern w:val="2"/>
          <w:sz w:val="32"/>
          <w:szCs w:val="32"/>
        </w:rPr>
        <w:t>截至202</w:t>
      </w:r>
      <w:r>
        <w:rPr>
          <w:rFonts w:cs="仿宋_GB2312"/>
          <w:kern w:val="2"/>
          <w:sz w:val="32"/>
          <w:szCs w:val="32"/>
        </w:rPr>
        <w:t>3</w:t>
      </w:r>
      <w:r>
        <w:rPr>
          <w:rFonts w:hint="eastAsia" w:cs="仿宋_GB2312"/>
          <w:kern w:val="2"/>
          <w:sz w:val="32"/>
          <w:szCs w:val="32"/>
        </w:rPr>
        <w:t>年12月31日，我单位固定资产</w:t>
      </w:r>
      <w:r>
        <w:rPr>
          <w:rFonts w:hint="eastAsia" w:cs="仿宋_GB2312"/>
          <w:kern w:val="2"/>
          <w:sz w:val="32"/>
          <w:szCs w:val="32"/>
          <w:lang w:val="en-US" w:eastAsia="zh-CN"/>
        </w:rPr>
        <w:t>89.26</w:t>
      </w:r>
      <w:r>
        <w:rPr>
          <w:rFonts w:hint="eastAsia" w:cs="仿宋_GB2312"/>
          <w:kern w:val="2"/>
          <w:sz w:val="32"/>
          <w:szCs w:val="32"/>
        </w:rPr>
        <w:t>万元。</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cs="仿宋_GB2312"/>
          <w:kern w:val="2"/>
          <w:sz w:val="32"/>
          <w:szCs w:val="32"/>
        </w:rPr>
        <w:t>4</w:t>
      </w:r>
      <w:r>
        <w:rPr>
          <w:rFonts w:hint="eastAsia" w:cs="仿宋_GB2312"/>
          <w:kern w:val="2"/>
          <w:sz w:val="32"/>
          <w:szCs w:val="32"/>
        </w:rPr>
        <w:t>年</w:t>
      </w:r>
      <w:r>
        <w:rPr>
          <w:rFonts w:hint="eastAsia" w:ascii="仿宋_GB2312" w:eastAsia="仿宋_GB2312" w:cs="仿宋_GB2312"/>
          <w:sz w:val="32"/>
          <w:szCs w:val="32"/>
          <w:lang w:eastAsia="zh-CN"/>
        </w:rPr>
        <w:t>《草地》编辑部</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45</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0B2A08"/>
    <w:multiLevelType w:val="singleLevel"/>
    <w:tmpl w:val="F70B2A08"/>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TJkOTAyZmQ5MWI0YjJlNjYxOTlmNDM1YThjYmNhODgifQ=="/>
  </w:docVars>
  <w:rsids>
    <w:rsidRoot w:val="00000000"/>
    <w:rsid w:val="072B23D5"/>
    <w:rsid w:val="127A260B"/>
    <w:rsid w:val="20487C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autoRedefine/>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1635</Words>
  <Characters>1739</Characters>
  <Lines>1</Lines>
  <Paragraphs>1</Paragraphs>
  <TotalTime>50</TotalTime>
  <ScaleCrop>false</ScaleCrop>
  <LinksUpToDate>false</LinksUpToDate>
  <CharactersWithSpaces>1800</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傻丫头</cp:lastModifiedBy>
  <cp:lastPrinted>2024-01-17T08:44:36Z</cp:lastPrinted>
  <dcterms:modified xsi:type="dcterms:W3CDTF">2024-01-17T09:19:42Z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95E87A47FA0E4DCE9C40BBFE13B4748E_12</vt:lpwstr>
  </property>
</Properties>
</file>