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sz w:val="32"/>
          <w:szCs w:val="32"/>
        </w:rPr>
      </w:pPr>
      <w:r>
        <w:rPr>
          <w:rFonts w:hint="eastAsia" w:ascii="黑体" w:eastAsia="黑体"/>
          <w:sz w:val="32"/>
          <w:szCs w:val="32"/>
        </w:rPr>
        <w:t>附件2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中共阿坝州委讲师团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hint="eastAsia"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rPr>
          <w:rFonts w:ascii="仿宋_GB2312" w:eastAsia="仿宋_GB2312"/>
          <w:sz w:val="32"/>
          <w:szCs w:val="32"/>
        </w:rPr>
      </w:pPr>
      <w:r>
        <w:rPr>
          <w:rFonts w:hint="eastAsia" w:ascii="仿宋_GB2312" w:eastAsia="仿宋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ind w:left="0" w:leftChars="0" w:firstLine="640" w:firstLineChars="200"/>
        <w:rPr>
          <w:rFonts w:ascii="黑体" w:eastAsia="黑体"/>
          <w:sz w:val="32"/>
          <w:szCs w:val="32"/>
        </w:rPr>
      </w:pPr>
      <w:r>
        <w:rPr>
          <w:rFonts w:hint="eastAsia" w:ascii="黑体" w:eastAsia="黑体"/>
          <w:sz w:val="32"/>
          <w:szCs w:val="32"/>
        </w:rPr>
        <w:t>一、基本职能及主要工作</w:t>
      </w:r>
    </w:p>
    <w:p>
      <w:pPr>
        <w:numPr>
          <w:ilvl w:val="0"/>
          <w:numId w:val="0"/>
        </w:numPr>
        <w:ind w:firstLine="640" w:firstLineChars="200"/>
        <w:rPr>
          <w:rFonts w:ascii="仿宋_GB2312" w:eastAsia="仿宋_GB2312"/>
          <w:sz w:val="32"/>
          <w:szCs w:val="32"/>
        </w:rPr>
      </w:pPr>
      <w:r>
        <w:rPr>
          <w:rFonts w:hint="eastAsia" w:ascii="仿宋_GB2312" w:eastAsia="仿宋_GB2312"/>
          <w:sz w:val="32"/>
          <w:szCs w:val="32"/>
          <w:lang w:eastAsia="zh-CN"/>
        </w:rPr>
        <w:t>（一）</w:t>
      </w:r>
      <w:r>
        <w:rPr>
          <w:rFonts w:hint="eastAsia" w:ascii="仿宋_GB2312" w:eastAsia="仿宋_GB2312"/>
          <w:sz w:val="32"/>
          <w:szCs w:val="32"/>
        </w:rPr>
        <w:t>部门职能简介</w:t>
      </w:r>
    </w:p>
    <w:p>
      <w:pPr>
        <w:ind w:firstLine="640" w:firstLineChars="200"/>
        <w:rPr>
          <w:ins w:id="0" w:author="Administrator" w:date="2021-01-12T12:51:00Z"/>
          <w:rFonts w:ascii="仿宋" w:hAnsi="仿宋" w:eastAsia="仿宋"/>
          <w:sz w:val="32"/>
          <w:szCs w:val="32"/>
        </w:rPr>
      </w:pPr>
      <w:r>
        <w:rPr>
          <w:rFonts w:hint="eastAsia" w:ascii="仿宋_GB2312" w:eastAsia="仿宋_GB2312"/>
          <w:sz w:val="32"/>
          <w:szCs w:val="32"/>
          <w:lang w:val="en-US" w:eastAsia="zh-CN"/>
        </w:rPr>
        <w:t>在全州范围内开展党的线路、方针、政策宣讲、理论宣传、理论教育、理论研究。</w:t>
      </w:r>
    </w:p>
    <w:p>
      <w:pPr>
        <w:ind w:firstLine="640" w:firstLineChars="200"/>
        <w:rPr>
          <w:rFonts w:hint="eastAsia"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w:t>
      </w:r>
      <w:r>
        <w:rPr>
          <w:rFonts w:hint="eastAsia" w:ascii="仿宋_GB2312" w:eastAsia="仿宋_GB2312"/>
          <w:sz w:val="32"/>
          <w:szCs w:val="32"/>
        </w:rPr>
        <w:t>22年重点工作</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开展党的线路、方针、政策宣讲、理论宣传、理论教育、理论研究。</w:t>
      </w:r>
    </w:p>
    <w:p>
      <w:pPr>
        <w:ind w:firstLine="640" w:firstLineChars="200"/>
        <w:rPr>
          <w:rFonts w:ascii="黑体" w:eastAsia="黑体"/>
          <w:sz w:val="32"/>
          <w:szCs w:val="32"/>
        </w:rPr>
      </w:pPr>
      <w:r>
        <w:rPr>
          <w:rFonts w:hint="eastAsia" w:ascii="黑体" w:eastAsia="黑体"/>
          <w:sz w:val="32"/>
          <w:szCs w:val="32"/>
        </w:rPr>
        <w:t>二、部门预算单位构成</w:t>
      </w:r>
    </w:p>
    <w:p>
      <w:pPr>
        <w:snapToGrid w:val="0"/>
        <w:spacing w:line="520" w:lineRule="exact"/>
        <w:ind w:firstLine="640" w:firstLineChars="200"/>
        <w:rPr>
          <w:rFonts w:ascii="仿宋_GB2312" w:hAnsi="仿宋" w:eastAsia="仿宋_GB2312"/>
          <w:sz w:val="32"/>
          <w:szCs w:val="32"/>
        </w:rPr>
      </w:pPr>
      <w:r>
        <w:rPr>
          <w:rFonts w:hint="eastAsia" w:ascii="仿宋" w:hAnsi="仿宋" w:eastAsia="仿宋"/>
          <w:sz w:val="32"/>
          <w:szCs w:val="32"/>
        </w:rPr>
        <w:t>人员编制7名，实有人数：参照公务员管理编制6名，工勤人员1名,退休人员共5名。</w:t>
      </w:r>
    </w:p>
    <w:p>
      <w:pPr>
        <w:pStyle w:val="10"/>
        <w:numPr>
          <w:ilvl w:val="0"/>
          <w:numId w:val="0"/>
        </w:numPr>
        <w:ind w:leftChars="0" w:firstLine="640" w:firstLineChars="200"/>
        <w:rPr>
          <w:rFonts w:ascii="黑体" w:eastAsia="黑体"/>
          <w:sz w:val="32"/>
          <w:szCs w:val="32"/>
        </w:rPr>
      </w:pPr>
      <w:r>
        <w:rPr>
          <w:rFonts w:hint="eastAsia" w:ascii="黑体" w:eastAsia="黑体"/>
          <w:sz w:val="32"/>
          <w:szCs w:val="32"/>
          <w:lang w:eastAsia="zh-CN"/>
        </w:rPr>
        <w:t>三、</w:t>
      </w:r>
      <w:r>
        <w:rPr>
          <w:rFonts w:hint="eastAsia" w:ascii="黑体" w:eastAsia="黑体"/>
          <w:sz w:val="32"/>
          <w:szCs w:val="32"/>
        </w:rPr>
        <w:t>收支预算情况说明</w:t>
      </w:r>
    </w:p>
    <w:p>
      <w:pPr>
        <w:numPr>
          <w:ilvl w:val="0"/>
          <w:numId w:val="1"/>
        </w:numPr>
        <w:ind w:left="0" w:firstLine="640" w:firstLineChars="200"/>
        <w:jc w:val="left"/>
        <w:rPr>
          <w:rFonts w:ascii="仿宋_GB2312" w:eastAsia="仿宋_GB2312"/>
          <w:sz w:val="32"/>
          <w:szCs w:val="32"/>
        </w:rPr>
      </w:pPr>
      <w:r>
        <w:rPr>
          <w:rFonts w:hint="eastAsia" w:ascii="仿宋_GB2312" w:eastAsia="仿宋_GB2312"/>
          <w:sz w:val="32"/>
          <w:szCs w:val="32"/>
        </w:rPr>
        <w:t>收入预算情况</w:t>
      </w:r>
    </w:p>
    <w:p>
      <w:pPr>
        <w:numPr>
          <w:ilvl w:val="0"/>
          <w:numId w:val="0"/>
        </w:numPr>
        <w:ind w:firstLine="632" w:firstLineChars="200"/>
        <w:jc w:val="left"/>
        <w:rPr>
          <w:rFonts w:hint="eastAsia" w:ascii="仿宋_GB2312" w:eastAsia="仿宋_GB2312" w:cs="仿宋_GB2312"/>
          <w:sz w:val="32"/>
          <w:szCs w:val="32"/>
        </w:rPr>
      </w:pPr>
      <w:r>
        <w:rPr>
          <w:rFonts w:hint="eastAsia" w:ascii="仿宋_GB2312" w:hAnsi="仿宋" w:eastAsia="仿宋_GB2312" w:cs="黑体"/>
          <w:spacing w:val="-2"/>
          <w:kern w:val="2"/>
          <w:sz w:val="32"/>
          <w:szCs w:val="22"/>
          <w:lang w:val="en-US" w:eastAsia="zh-CN" w:bidi="ar-SA"/>
        </w:rPr>
        <w:t>中共阿坝州委讲师团2022年收入预算</w:t>
      </w:r>
      <w:r>
        <w:rPr>
          <w:rFonts w:hint="eastAsia" w:hAnsi="仿宋" w:cs="黑体"/>
          <w:spacing w:val="-2"/>
          <w:kern w:val="2"/>
          <w:sz w:val="32"/>
          <w:szCs w:val="22"/>
          <w:lang w:val="en-US" w:eastAsia="zh-CN" w:bidi="ar-SA"/>
        </w:rPr>
        <w:t>141.85</w:t>
      </w:r>
      <w:r>
        <w:rPr>
          <w:rFonts w:hint="eastAsia" w:ascii="仿宋_GB2312" w:hAnsi="仿宋" w:eastAsia="仿宋_GB2312" w:cs="黑体"/>
          <w:spacing w:val="-2"/>
          <w:kern w:val="2"/>
          <w:sz w:val="32"/>
          <w:szCs w:val="22"/>
          <w:lang w:val="en-US" w:eastAsia="zh-CN" w:bidi="ar-SA"/>
        </w:rPr>
        <w:t>万元，其中：上年结转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万元；一般公共预算拨款收入</w:t>
      </w:r>
      <w:r>
        <w:rPr>
          <w:rFonts w:hint="eastAsia" w:hAnsi="仿宋" w:cs="黑体"/>
          <w:spacing w:val="-2"/>
          <w:kern w:val="2"/>
          <w:sz w:val="32"/>
          <w:szCs w:val="22"/>
          <w:lang w:val="en-US" w:eastAsia="zh-CN" w:bidi="ar-SA"/>
        </w:rPr>
        <w:t>141.85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eastAsia="仿宋_GB2312" w:cs="仿宋_GB2312"/>
          <w:sz w:val="32"/>
          <w:szCs w:val="32"/>
        </w:rPr>
        <w:t>　　（二）支出预算情况</w:t>
      </w:r>
    </w:p>
    <w:p>
      <w:pPr>
        <w:numPr>
          <w:ilvl w:val="0"/>
          <w:numId w:val="0"/>
        </w:numPr>
        <w:ind w:firstLine="632" w:firstLineChars="200"/>
        <w:jc w:val="both"/>
        <w:rPr>
          <w:rFonts w:hint="eastAsia" w:ascii="黑体" w:eastAsia="仿宋_GB2312"/>
          <w:sz w:val="32"/>
          <w:szCs w:val="32"/>
          <w:lang w:eastAsia="zh-CN"/>
        </w:rPr>
      </w:pPr>
      <w:r>
        <w:rPr>
          <w:rFonts w:hint="eastAsia" w:ascii="仿宋_GB2312" w:hAnsi="仿宋" w:eastAsia="仿宋_GB2312" w:cs="黑体"/>
          <w:spacing w:val="-2"/>
          <w:kern w:val="2"/>
          <w:sz w:val="32"/>
          <w:szCs w:val="22"/>
          <w:lang w:val="en-US" w:eastAsia="zh-CN" w:bidi="ar-SA"/>
        </w:rPr>
        <w:t>中共阿坝州委讲师团2022年拨款支出</w:t>
      </w:r>
      <w:r>
        <w:rPr>
          <w:rFonts w:hint="eastAsia" w:hAnsi="仿宋" w:cs="黑体"/>
          <w:spacing w:val="-2"/>
          <w:kern w:val="2"/>
          <w:sz w:val="32"/>
          <w:szCs w:val="22"/>
          <w:lang w:val="en-US" w:eastAsia="zh-CN" w:bidi="ar-SA"/>
        </w:rPr>
        <w:t>141.85</w:t>
      </w:r>
      <w:r>
        <w:rPr>
          <w:rFonts w:hint="eastAsia" w:ascii="仿宋_GB2312" w:hAnsi="仿宋" w:eastAsia="仿宋_GB2312" w:cs="黑体"/>
          <w:spacing w:val="-2"/>
          <w:kern w:val="2"/>
          <w:sz w:val="32"/>
          <w:szCs w:val="22"/>
          <w:lang w:val="en-US" w:eastAsia="zh-CN" w:bidi="ar-SA"/>
        </w:rPr>
        <w:t>万元，其中：上年结转</w:t>
      </w:r>
      <w:r>
        <w:rPr>
          <w:rFonts w:hint="eastAsia" w:hAnsi="仿宋" w:cs="黑体"/>
          <w:spacing w:val="-2"/>
          <w:kern w:val="2"/>
          <w:sz w:val="32"/>
          <w:szCs w:val="22"/>
          <w:lang w:val="en-US" w:eastAsia="zh-CN" w:bidi="ar-SA"/>
        </w:rPr>
        <w:t>0</w:t>
      </w:r>
      <w:r>
        <w:rPr>
          <w:rFonts w:hint="eastAsia" w:ascii="仿宋_GB2312" w:hAnsi="仿宋" w:eastAsia="仿宋_GB2312" w:cs="黑体"/>
          <w:spacing w:val="-2"/>
          <w:kern w:val="2"/>
          <w:sz w:val="32"/>
          <w:szCs w:val="22"/>
          <w:lang w:val="en-US" w:eastAsia="zh-CN" w:bidi="ar-SA"/>
        </w:rPr>
        <w:t>万元；一般公共预算拨款收入支出</w:t>
      </w:r>
      <w:r>
        <w:rPr>
          <w:rFonts w:hint="eastAsia" w:hAnsi="仿宋" w:cs="黑体"/>
          <w:spacing w:val="-2"/>
          <w:kern w:val="2"/>
          <w:sz w:val="32"/>
          <w:szCs w:val="22"/>
          <w:lang w:val="en-US" w:eastAsia="zh-CN" w:bidi="ar-SA"/>
        </w:rPr>
        <w:t>141.85</w:t>
      </w:r>
      <w:r>
        <w:rPr>
          <w:rFonts w:hint="eastAsia" w:ascii="仿宋_GB2312" w:hAnsi="仿宋" w:eastAsia="仿宋_GB2312" w:cs="黑体"/>
          <w:spacing w:val="-2"/>
          <w:kern w:val="2"/>
          <w:sz w:val="32"/>
          <w:szCs w:val="22"/>
          <w:lang w:val="en-US" w:eastAsia="zh-CN" w:bidi="ar-SA"/>
        </w:rPr>
        <w:t>万元，占</w:t>
      </w:r>
      <w:r>
        <w:rPr>
          <w:rFonts w:hint="eastAsia" w:hAnsi="仿宋" w:cs="黑体"/>
          <w:spacing w:val="-2"/>
          <w:kern w:val="2"/>
          <w:sz w:val="32"/>
          <w:szCs w:val="22"/>
          <w:lang w:val="en-US" w:eastAsia="zh-CN" w:bidi="ar-SA"/>
        </w:rPr>
        <w:t>100</w:t>
      </w:r>
      <w:r>
        <w:rPr>
          <w:rFonts w:hint="eastAsia" w:ascii="仿宋_GB2312" w:hAnsi="仿宋" w:eastAsia="仿宋_GB2312" w:cs="黑体"/>
          <w:spacing w:val="-2"/>
          <w:kern w:val="2"/>
          <w:sz w:val="32"/>
          <w:szCs w:val="22"/>
          <w:lang w:val="en-US" w:eastAsia="zh-CN" w:bidi="ar-SA"/>
        </w:rPr>
        <w:t>%；无事业收入；无其他收入。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w:t>
      </w: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ascii="仿宋_GB2312" w:eastAsia="仿宋_GB2312"/>
          <w:sz w:val="32"/>
          <w:szCs w:val="32"/>
        </w:rPr>
        <w:t>2022年财政拨款收支总预算</w:t>
      </w:r>
      <w:r>
        <w:rPr>
          <w:rFonts w:hint="eastAsia" w:ascii="仿宋_GB2312" w:eastAsia="仿宋_GB2312"/>
          <w:sz w:val="32"/>
          <w:szCs w:val="32"/>
          <w:lang w:val="en-US" w:eastAsia="zh-CN"/>
        </w:rPr>
        <w:t>141.85</w:t>
      </w:r>
      <w:r>
        <w:rPr>
          <w:rFonts w:hint="eastAsia" w:ascii="仿宋_GB2312" w:eastAsia="仿宋_GB2312"/>
          <w:sz w:val="32"/>
          <w:szCs w:val="32"/>
        </w:rPr>
        <w:t>万元,比2021年财政拨款收支总预算减少</w:t>
      </w:r>
      <w:r>
        <w:rPr>
          <w:rFonts w:hint="eastAsia" w:ascii="仿宋_GB2312" w:eastAsia="仿宋_GB2312"/>
          <w:sz w:val="32"/>
          <w:szCs w:val="32"/>
          <w:lang w:val="en-US" w:eastAsia="zh-CN"/>
        </w:rPr>
        <w:t>18.28</w:t>
      </w:r>
      <w:r>
        <w:rPr>
          <w:rFonts w:hint="eastAsia" w:ascii="仿宋_GB2312" w:eastAsia="仿宋_GB2312"/>
          <w:sz w:val="32"/>
          <w:szCs w:val="32"/>
        </w:rPr>
        <w:t>万元，主要原因:</w:t>
      </w:r>
      <w:r>
        <w:rPr>
          <w:rFonts w:hint="eastAsia" w:ascii="仿宋_GB2312" w:eastAsia="仿宋_GB2312"/>
          <w:sz w:val="32"/>
          <w:szCs w:val="32"/>
          <w:lang w:eastAsia="zh-CN"/>
        </w:rPr>
        <w:t>压缩项目经费。</w:t>
      </w:r>
    </w:p>
    <w:p>
      <w:pPr>
        <w:pStyle w:val="11"/>
        <w:spacing w:before="0" w:line="360" w:lineRule="auto"/>
        <w:ind w:firstLine="640" w:firstLineChars="200"/>
        <w:rPr>
          <w:rFonts w:hint="eastAsia" w:ascii="仿宋_GB2312" w:hAnsi="仿宋" w:eastAsia="仿宋_GB2312" w:cs="黑体"/>
          <w:spacing w:val="-2"/>
          <w:kern w:val="2"/>
          <w:sz w:val="32"/>
          <w:szCs w:val="22"/>
          <w:lang w:val="en-US" w:eastAsia="zh-CN" w:bidi="ar-SA"/>
        </w:rPr>
      </w:pPr>
      <w:r>
        <w:rPr>
          <w:rFonts w:hint="eastAsia" w:ascii="仿宋_GB2312" w:eastAsia="仿宋_GB2312" w:cs="仿宋_GB2312"/>
          <w:sz w:val="32"/>
          <w:szCs w:val="32"/>
        </w:rPr>
        <w:t>收入包括：</w:t>
      </w:r>
      <w:r>
        <w:rPr>
          <w:rFonts w:hint="eastAsia" w:ascii="仿宋_GB2312" w:hAnsi="仿宋" w:eastAsia="仿宋_GB2312" w:cs="黑体"/>
          <w:spacing w:val="-2"/>
          <w:kern w:val="2"/>
          <w:sz w:val="32"/>
          <w:szCs w:val="22"/>
          <w:lang w:val="en-US" w:eastAsia="zh-CN" w:bidi="ar-SA"/>
        </w:rPr>
        <w:t>本年一般公共预算拨款收入</w:t>
      </w:r>
      <w:r>
        <w:rPr>
          <w:rFonts w:hint="eastAsia" w:hAnsi="仿宋" w:cs="黑体"/>
          <w:spacing w:val="-2"/>
          <w:kern w:val="2"/>
          <w:sz w:val="32"/>
          <w:szCs w:val="22"/>
          <w:lang w:val="en-US" w:eastAsia="zh-CN" w:bidi="ar-SA"/>
        </w:rPr>
        <w:t>141.85</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hAnsi="仿宋" w:cs="黑体"/>
          <w:spacing w:val="-2"/>
          <w:kern w:val="2"/>
          <w:sz w:val="32"/>
          <w:szCs w:val="22"/>
          <w:lang w:val="en-US" w:eastAsia="zh-CN" w:bidi="ar-SA"/>
        </w:rPr>
        <w:t xml:space="preserve">    </w:t>
      </w:r>
      <w:r>
        <w:rPr>
          <w:rFonts w:hint="eastAsia" w:ascii="仿宋_GB2312" w:hAnsi="仿宋" w:eastAsia="仿宋_GB2312" w:cs="黑体"/>
          <w:spacing w:val="-2"/>
          <w:kern w:val="2"/>
          <w:sz w:val="32"/>
          <w:szCs w:val="22"/>
          <w:lang w:val="en-US" w:eastAsia="zh-CN" w:bidi="ar-SA"/>
        </w:rPr>
        <w:t>支出包括：一般公共服务支出</w:t>
      </w:r>
      <w:r>
        <w:rPr>
          <w:rFonts w:hint="eastAsia" w:hAnsi="仿宋" w:cs="黑体"/>
          <w:spacing w:val="-2"/>
          <w:kern w:val="2"/>
          <w:sz w:val="32"/>
          <w:szCs w:val="22"/>
          <w:lang w:val="en-US" w:eastAsia="zh-CN" w:bidi="ar-SA"/>
        </w:rPr>
        <w:t>104.93</w:t>
      </w:r>
      <w:r>
        <w:rPr>
          <w:rFonts w:hint="eastAsia" w:ascii="仿宋_GB2312" w:hAnsi="仿宋" w:eastAsia="仿宋_GB2312" w:cs="黑体"/>
          <w:spacing w:val="-2"/>
          <w:kern w:val="2"/>
          <w:sz w:val="32"/>
          <w:szCs w:val="22"/>
          <w:lang w:val="en-US" w:eastAsia="zh-CN" w:bidi="ar-SA"/>
        </w:rPr>
        <w:t>万元，社会保障和就业支出</w:t>
      </w:r>
      <w:r>
        <w:rPr>
          <w:rFonts w:hint="eastAsia" w:hAnsi="仿宋" w:cs="黑体"/>
          <w:spacing w:val="-2"/>
          <w:kern w:val="2"/>
          <w:sz w:val="32"/>
          <w:szCs w:val="22"/>
          <w:lang w:val="en-US" w:eastAsia="zh-CN" w:bidi="ar-SA"/>
        </w:rPr>
        <w:t>22.81</w:t>
      </w:r>
      <w:r>
        <w:rPr>
          <w:rFonts w:hint="eastAsia" w:ascii="仿宋_GB2312" w:hAnsi="仿宋" w:eastAsia="仿宋_GB2312" w:cs="黑体"/>
          <w:spacing w:val="-2"/>
          <w:kern w:val="2"/>
          <w:sz w:val="32"/>
          <w:szCs w:val="22"/>
          <w:lang w:val="en-US" w:eastAsia="zh-CN" w:bidi="ar-SA"/>
        </w:rPr>
        <w:t>万元，医疗卫生与计划生育支出</w:t>
      </w:r>
      <w:r>
        <w:rPr>
          <w:rFonts w:hint="eastAsia" w:hAnsi="仿宋" w:cs="黑体"/>
          <w:spacing w:val="-2"/>
          <w:kern w:val="2"/>
          <w:sz w:val="32"/>
          <w:szCs w:val="22"/>
          <w:lang w:val="en-US" w:eastAsia="zh-CN" w:bidi="ar-SA"/>
        </w:rPr>
        <w:t>5.16</w:t>
      </w:r>
      <w:r>
        <w:rPr>
          <w:rFonts w:hint="eastAsia" w:ascii="仿宋_GB2312" w:hAnsi="仿宋" w:eastAsia="仿宋_GB2312" w:cs="黑体"/>
          <w:spacing w:val="-2"/>
          <w:kern w:val="2"/>
          <w:sz w:val="32"/>
          <w:szCs w:val="22"/>
          <w:lang w:val="en-US" w:eastAsia="zh-CN" w:bidi="ar-SA"/>
        </w:rPr>
        <w:t>万元，住房保障支出</w:t>
      </w:r>
      <w:r>
        <w:rPr>
          <w:rFonts w:hint="eastAsia" w:hAnsi="仿宋" w:cs="黑体"/>
          <w:spacing w:val="-2"/>
          <w:kern w:val="2"/>
          <w:sz w:val="32"/>
          <w:szCs w:val="22"/>
          <w:lang w:val="en-US" w:eastAsia="zh-CN" w:bidi="ar-SA"/>
        </w:rPr>
        <w:t>8.95</w:t>
      </w:r>
      <w:r>
        <w:rPr>
          <w:rFonts w:hint="eastAsia" w:ascii="仿宋_GB2312" w:hAnsi="仿宋" w:eastAsia="仿宋_GB2312" w:cs="黑体"/>
          <w:spacing w:val="-2"/>
          <w:kern w:val="2"/>
          <w:sz w:val="32"/>
          <w:szCs w:val="22"/>
          <w:lang w:val="en-US" w:eastAsia="zh-CN" w:bidi="ar-SA"/>
        </w:rPr>
        <w:t>万元。　　</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宋体"/>
          <w:sz w:val="32"/>
          <w:szCs w:val="32"/>
        </w:rPr>
        <w:t>2022年一般公共预算当年拨款</w:t>
      </w:r>
      <w:r>
        <w:rPr>
          <w:rFonts w:hint="eastAsia" w:cs="宋体"/>
          <w:sz w:val="32"/>
          <w:szCs w:val="32"/>
          <w:lang w:val="en-US" w:eastAsia="zh-CN"/>
        </w:rPr>
        <w:t>141.85</w:t>
      </w:r>
      <w:r>
        <w:rPr>
          <w:rFonts w:hint="eastAsia" w:cs="宋体"/>
          <w:sz w:val="32"/>
          <w:szCs w:val="32"/>
        </w:rPr>
        <w:t>万元，比2021年预算数</w:t>
      </w:r>
      <w:r>
        <w:rPr>
          <w:rFonts w:hint="eastAsia"/>
          <w:sz w:val="32"/>
          <w:szCs w:val="32"/>
        </w:rPr>
        <w:t>减少</w:t>
      </w:r>
      <w:r>
        <w:rPr>
          <w:rFonts w:hint="eastAsia" w:cs="宋体"/>
          <w:sz w:val="32"/>
          <w:szCs w:val="32"/>
          <w:lang w:val="en-US" w:eastAsia="zh-CN"/>
        </w:rPr>
        <w:t>18.28</w:t>
      </w:r>
      <w:r>
        <w:rPr>
          <w:rFonts w:hint="eastAsia" w:cs="宋体"/>
          <w:sz w:val="32"/>
          <w:szCs w:val="32"/>
        </w:rPr>
        <w:t>万元，主要原因:</w:t>
      </w:r>
      <w:r>
        <w:rPr>
          <w:rFonts w:hint="eastAsia" w:cs="宋体"/>
          <w:sz w:val="32"/>
          <w:szCs w:val="32"/>
          <w:lang w:eastAsia="zh-CN"/>
        </w:rPr>
        <w:t>压缩项目经费。</w:t>
      </w:r>
      <w:r>
        <w:rPr>
          <w:rFonts w:hint="eastAsia" w:cs="仿宋_GB2312"/>
          <w:kern w:val="2"/>
          <w:sz w:val="32"/>
          <w:szCs w:val="32"/>
        </w:rPr>
        <w:t>　　</w:t>
      </w:r>
    </w:p>
    <w:p>
      <w:pPr>
        <w:pStyle w:val="11"/>
        <w:numPr>
          <w:ilvl w:val="0"/>
          <w:numId w:val="1"/>
        </w:numPr>
        <w:spacing w:before="0" w:line="360" w:lineRule="auto"/>
        <w:ind w:left="0" w:leftChars="0" w:firstLine="640" w:firstLineChars="200"/>
        <w:rPr>
          <w:rFonts w:hint="eastAsia" w:cs="宋体"/>
          <w:sz w:val="32"/>
          <w:szCs w:val="32"/>
        </w:rPr>
      </w:pPr>
      <w:r>
        <w:rPr>
          <w:rFonts w:hint="eastAsia" w:cs="宋体"/>
          <w:sz w:val="32"/>
          <w:szCs w:val="32"/>
        </w:rPr>
        <w:t>一般公共预算当年拨款结构情况</w:t>
      </w:r>
    </w:p>
    <w:p>
      <w:pPr>
        <w:pStyle w:val="11"/>
        <w:numPr>
          <w:ilvl w:val="0"/>
          <w:numId w:val="0"/>
        </w:numPr>
        <w:spacing w:before="0" w:line="360" w:lineRule="auto"/>
        <w:ind w:firstLine="640" w:firstLineChars="200"/>
        <w:rPr>
          <w:rFonts w:hint="eastAsia" w:eastAsia="仿宋_GB2312" w:cs="仿宋_GB2312"/>
          <w:kern w:val="2"/>
          <w:sz w:val="32"/>
          <w:szCs w:val="32"/>
          <w:lang w:eastAsia="zh-CN"/>
        </w:rPr>
      </w:pPr>
      <w:r>
        <w:rPr>
          <w:rFonts w:hint="eastAsia" w:cs="宋体"/>
          <w:sz w:val="32"/>
          <w:szCs w:val="32"/>
        </w:rPr>
        <w:t>一般公共服务支出</w:t>
      </w:r>
      <w:r>
        <w:rPr>
          <w:rFonts w:hint="eastAsia" w:cs="宋体"/>
          <w:sz w:val="32"/>
          <w:szCs w:val="32"/>
          <w:lang w:val="en-US" w:eastAsia="zh-CN"/>
        </w:rPr>
        <w:t>104.93</w:t>
      </w:r>
      <w:r>
        <w:rPr>
          <w:rFonts w:hint="eastAsia" w:cs="宋体"/>
          <w:sz w:val="32"/>
          <w:szCs w:val="32"/>
        </w:rPr>
        <w:t>万元，占</w:t>
      </w:r>
      <w:r>
        <w:rPr>
          <w:rFonts w:hint="eastAsia" w:cs="宋体"/>
          <w:sz w:val="32"/>
          <w:szCs w:val="32"/>
          <w:lang w:val="en-US" w:eastAsia="zh-CN"/>
        </w:rPr>
        <w:t>73.97</w:t>
      </w:r>
      <w:r>
        <w:rPr>
          <w:rFonts w:hint="eastAsia" w:cs="宋体"/>
          <w:sz w:val="32"/>
          <w:szCs w:val="32"/>
        </w:rPr>
        <w:t>%；社会保障和就业支出</w:t>
      </w:r>
      <w:r>
        <w:rPr>
          <w:rFonts w:hint="eastAsia" w:cs="宋体"/>
          <w:sz w:val="32"/>
          <w:szCs w:val="32"/>
          <w:lang w:val="en-US" w:eastAsia="zh-CN"/>
        </w:rPr>
        <w:t>22.81</w:t>
      </w:r>
      <w:r>
        <w:rPr>
          <w:rFonts w:hint="eastAsia" w:cs="宋体"/>
          <w:sz w:val="32"/>
          <w:szCs w:val="32"/>
        </w:rPr>
        <w:t>万元，占</w:t>
      </w:r>
      <w:r>
        <w:rPr>
          <w:rFonts w:hint="eastAsia" w:cs="宋体"/>
          <w:sz w:val="32"/>
          <w:szCs w:val="32"/>
          <w:lang w:val="en-US" w:eastAsia="zh-CN"/>
        </w:rPr>
        <w:t>16.08</w:t>
      </w:r>
      <w:r>
        <w:rPr>
          <w:rFonts w:hint="eastAsia" w:cs="宋体"/>
          <w:sz w:val="32"/>
          <w:szCs w:val="32"/>
        </w:rPr>
        <w:t>%；医疗卫生与计划生育支出</w:t>
      </w:r>
      <w:r>
        <w:rPr>
          <w:rFonts w:hint="eastAsia" w:cs="宋体"/>
          <w:sz w:val="32"/>
          <w:szCs w:val="32"/>
          <w:lang w:val="en-US" w:eastAsia="zh-CN"/>
        </w:rPr>
        <w:t>5.16</w:t>
      </w:r>
      <w:r>
        <w:rPr>
          <w:rFonts w:hint="eastAsia" w:cs="宋体"/>
          <w:sz w:val="32"/>
          <w:szCs w:val="32"/>
        </w:rPr>
        <w:t>万元，占</w:t>
      </w:r>
      <w:r>
        <w:rPr>
          <w:rFonts w:hint="eastAsia" w:cs="宋体"/>
          <w:sz w:val="32"/>
          <w:szCs w:val="32"/>
          <w:lang w:val="en-US" w:eastAsia="zh-CN"/>
        </w:rPr>
        <w:t>3.64</w:t>
      </w:r>
      <w:r>
        <w:rPr>
          <w:rFonts w:hint="eastAsia" w:cs="宋体"/>
          <w:sz w:val="32"/>
          <w:szCs w:val="32"/>
        </w:rPr>
        <w:t>%；住房保障支出</w:t>
      </w:r>
      <w:r>
        <w:rPr>
          <w:rFonts w:hint="eastAsia" w:cs="宋体"/>
          <w:sz w:val="32"/>
          <w:szCs w:val="32"/>
          <w:lang w:val="en-US" w:eastAsia="zh-CN"/>
        </w:rPr>
        <w:t>8.95</w:t>
      </w:r>
      <w:r>
        <w:rPr>
          <w:rFonts w:hint="eastAsia" w:cs="宋体"/>
          <w:sz w:val="32"/>
          <w:szCs w:val="32"/>
        </w:rPr>
        <w:t>万元，占</w:t>
      </w:r>
      <w:r>
        <w:rPr>
          <w:rFonts w:hint="eastAsia" w:cs="宋体"/>
          <w:sz w:val="32"/>
          <w:szCs w:val="32"/>
          <w:lang w:val="en-US" w:eastAsia="zh-CN"/>
        </w:rPr>
        <w:t>6.31</w:t>
      </w:r>
      <w:r>
        <w:rPr>
          <w:rFonts w:hint="eastAsia" w:cs="宋体"/>
          <w:sz w:val="32"/>
          <w:szCs w:val="32"/>
        </w:rPr>
        <w:t>%</w:t>
      </w:r>
      <w:r>
        <w:rPr>
          <w:rFonts w:hint="eastAsia" w:cs="宋体"/>
          <w:sz w:val="32"/>
          <w:szCs w:val="32"/>
          <w:lang w:eastAsia="zh-CN"/>
        </w:rPr>
        <w:t>。</w:t>
      </w:r>
    </w:p>
    <w:p>
      <w:pPr>
        <w:pStyle w:val="11"/>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pPr>
        <w:pStyle w:val="11"/>
        <w:spacing w:before="0" w:line="360" w:lineRule="auto"/>
        <w:ind w:firstLine="643" w:firstLineChars="200"/>
        <w:rPr>
          <w:rFonts w:ascii="ˎ̥" w:hAnsi="ˎ̥" w:eastAsia="宋体" w:cs="宋体"/>
          <w:b/>
          <w:bCs/>
          <w:sz w:val="32"/>
          <w:szCs w:val="32"/>
        </w:rPr>
      </w:pPr>
      <w:r>
        <w:rPr>
          <w:rFonts w:ascii="ˎ̥" w:hAnsi="ˎ̥" w:eastAsia="宋体" w:cs="宋体"/>
          <w:b/>
          <w:bCs/>
          <w:sz w:val="32"/>
          <w:szCs w:val="32"/>
        </w:rPr>
        <w:t>一般公共服务</w:t>
      </w:r>
      <w:r>
        <w:rPr>
          <w:rFonts w:hint="eastAsia" w:ascii="ˎ̥" w:hAnsi="ˎ̥" w:eastAsia="宋体" w:cs="宋体"/>
          <w:b/>
          <w:bCs/>
          <w:sz w:val="32"/>
          <w:szCs w:val="32"/>
        </w:rPr>
        <w:t>支出</w:t>
      </w:r>
    </w:p>
    <w:p>
      <w:pPr>
        <w:pStyle w:val="11"/>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党委办公厅（室）及相关机构事务</w:t>
      </w:r>
    </w:p>
    <w:p>
      <w:pPr>
        <w:pStyle w:val="11"/>
        <w:spacing w:before="0" w:line="360" w:lineRule="auto"/>
        <w:ind w:firstLine="640" w:firstLineChars="200"/>
        <w:rPr>
          <w:rFonts w:ascii="ˎ̥" w:hAnsi="ˎ̥" w:eastAsia="宋体" w:cs="宋体"/>
          <w:sz w:val="32"/>
          <w:szCs w:val="32"/>
        </w:rPr>
      </w:pPr>
      <w:r>
        <w:rPr>
          <w:rFonts w:hint="eastAsia" w:ascii="ˎ̥" w:hAnsi="ˎ̥" w:eastAsia="宋体" w:cs="宋体"/>
          <w:sz w:val="32"/>
          <w:szCs w:val="32"/>
        </w:rPr>
        <w:t xml:space="preserve">      </w:t>
      </w:r>
      <w:r>
        <w:rPr>
          <w:rFonts w:ascii="ˎ̥" w:hAnsi="ˎ̥" w:eastAsia="宋体" w:cs="宋体"/>
          <w:b/>
          <w:bCs/>
          <w:sz w:val="32"/>
          <w:szCs w:val="32"/>
        </w:rPr>
        <w:t>行政运行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2</w:t>
      </w:r>
      <w:r>
        <w:rPr>
          <w:rFonts w:ascii="ˎ̥" w:hAnsi="ˎ̥" w:eastAsia="宋体" w:cs="宋体"/>
          <w:sz w:val="32"/>
          <w:szCs w:val="32"/>
        </w:rPr>
        <w:t>年预算数为</w:t>
      </w:r>
      <w:r>
        <w:rPr>
          <w:rFonts w:hint="eastAsia" w:ascii="ˎ̥" w:hAnsi="ˎ̥" w:eastAsia="宋体" w:cs="宋体"/>
          <w:sz w:val="32"/>
          <w:szCs w:val="32"/>
          <w:lang w:val="en-US" w:eastAsia="zh-CN"/>
        </w:rPr>
        <w:t>141.85</w:t>
      </w:r>
      <w:r>
        <w:rPr>
          <w:rFonts w:ascii="ˎ̥" w:hAnsi="ˎ̥" w:eastAsia="宋体" w:cs="宋体"/>
          <w:sz w:val="32"/>
          <w:szCs w:val="32"/>
        </w:rPr>
        <w:t>万元</w:t>
      </w:r>
      <w:r>
        <w:rPr>
          <w:rFonts w:hint="eastAsia" w:ascii="ˎ̥" w:hAnsi="ˎ̥" w:eastAsia="宋体" w:cs="宋体"/>
          <w:sz w:val="32"/>
          <w:szCs w:val="32"/>
          <w:lang w:val="en-US" w:eastAsia="zh-CN"/>
        </w:rPr>
        <w:t>，</w:t>
      </w:r>
      <w:r>
        <w:rPr>
          <w:rFonts w:ascii="ˎ̥" w:hAnsi="ˎ̥" w:eastAsia="宋体" w:cs="宋体"/>
          <w:sz w:val="32"/>
          <w:szCs w:val="32"/>
        </w:rPr>
        <w:t>主要用于</w:t>
      </w:r>
      <w:r>
        <w:rPr>
          <w:rFonts w:hint="eastAsia" w:ascii="ˎ̥" w:hAnsi="ˎ̥" w:eastAsia="宋体" w:cs="宋体"/>
          <w:sz w:val="32"/>
          <w:szCs w:val="32"/>
        </w:rPr>
        <w:t>:工资福利支出</w:t>
      </w:r>
      <w:r>
        <w:rPr>
          <w:rFonts w:hint="eastAsia" w:ascii="ˎ̥" w:hAnsi="ˎ̥" w:eastAsia="宋体" w:cs="宋体"/>
          <w:sz w:val="32"/>
          <w:szCs w:val="32"/>
          <w:lang w:val="en-US" w:eastAsia="zh-CN"/>
        </w:rPr>
        <w:t>98.09</w:t>
      </w:r>
      <w:r>
        <w:rPr>
          <w:rFonts w:hint="eastAsia" w:ascii="ˎ̥" w:hAnsi="ˎ̥" w:eastAsia="宋体" w:cs="宋体"/>
          <w:sz w:val="32"/>
          <w:szCs w:val="32"/>
        </w:rPr>
        <w:t>万元；商品和服务支出</w:t>
      </w:r>
      <w:r>
        <w:rPr>
          <w:rFonts w:hint="eastAsia" w:ascii="ˎ̥" w:hAnsi="ˎ̥" w:eastAsia="宋体" w:cs="宋体"/>
          <w:sz w:val="32"/>
          <w:szCs w:val="32"/>
          <w:lang w:val="en-US" w:eastAsia="zh-CN"/>
        </w:rPr>
        <w:t>43.57</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0.19</w:t>
      </w:r>
      <w:r>
        <w:rPr>
          <w:rFonts w:hint="eastAsia" w:ascii="ˎ̥" w:hAnsi="ˎ̥" w:eastAsia="宋体" w:cs="宋体"/>
          <w:sz w:val="32"/>
          <w:szCs w:val="32"/>
        </w:rPr>
        <w:t>万元。</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2022年一般公共预算基本支出</w:t>
      </w:r>
      <w:r>
        <w:rPr>
          <w:rFonts w:hint="eastAsia" w:cs="仿宋_GB2312"/>
          <w:kern w:val="2"/>
          <w:sz w:val="32"/>
          <w:szCs w:val="32"/>
          <w:lang w:val="en-US" w:eastAsia="zh-CN"/>
        </w:rPr>
        <w:t>141.85</w:t>
      </w:r>
      <w:r>
        <w:rPr>
          <w:rFonts w:hint="eastAsia" w:cs="仿宋_GB2312"/>
          <w:kern w:val="2"/>
          <w:sz w:val="32"/>
          <w:szCs w:val="32"/>
        </w:rPr>
        <w:t>万元，其中：人员经费</w:t>
      </w:r>
      <w:r>
        <w:rPr>
          <w:rFonts w:hint="eastAsia" w:cs="仿宋_GB2312"/>
          <w:kern w:val="2"/>
          <w:sz w:val="32"/>
          <w:szCs w:val="32"/>
          <w:lang w:val="en-US" w:eastAsia="zh-CN"/>
        </w:rPr>
        <w:t>98.28</w:t>
      </w:r>
      <w:r>
        <w:rPr>
          <w:rFonts w:hint="eastAsia" w:cs="仿宋_GB2312"/>
          <w:kern w:val="2"/>
          <w:sz w:val="32"/>
          <w:szCs w:val="32"/>
        </w:rPr>
        <w:t>万元，主要包括：基本工资</w:t>
      </w:r>
      <w:r>
        <w:rPr>
          <w:rFonts w:hint="eastAsia" w:cs="仿宋_GB2312"/>
          <w:kern w:val="2"/>
          <w:sz w:val="32"/>
          <w:szCs w:val="32"/>
          <w:lang w:val="en-US" w:eastAsia="zh-CN"/>
        </w:rPr>
        <w:t>19.06万元</w:t>
      </w:r>
      <w:r>
        <w:rPr>
          <w:rFonts w:hint="eastAsia" w:cs="仿宋_GB2312"/>
          <w:kern w:val="2"/>
          <w:sz w:val="32"/>
          <w:szCs w:val="32"/>
        </w:rPr>
        <w:t>、津贴补贴</w:t>
      </w:r>
      <w:r>
        <w:rPr>
          <w:rFonts w:hint="eastAsia" w:cs="仿宋_GB2312"/>
          <w:kern w:val="2"/>
          <w:sz w:val="32"/>
          <w:szCs w:val="32"/>
          <w:lang w:val="en-US" w:eastAsia="zh-CN"/>
        </w:rPr>
        <w:t>33.66万元</w:t>
      </w:r>
      <w:r>
        <w:rPr>
          <w:rFonts w:hint="eastAsia" w:cs="仿宋_GB2312"/>
          <w:kern w:val="2"/>
          <w:sz w:val="32"/>
          <w:szCs w:val="32"/>
        </w:rPr>
        <w:t>、奖金</w:t>
      </w:r>
      <w:r>
        <w:rPr>
          <w:rFonts w:hint="eastAsia" w:cs="仿宋_GB2312"/>
          <w:kern w:val="2"/>
          <w:sz w:val="32"/>
          <w:szCs w:val="32"/>
          <w:lang w:val="en-US" w:eastAsia="zh-CN"/>
        </w:rPr>
        <w:t>1.51万元</w:t>
      </w:r>
      <w:r>
        <w:rPr>
          <w:rFonts w:hint="eastAsia" w:cs="仿宋_GB2312"/>
          <w:kern w:val="2"/>
          <w:sz w:val="32"/>
          <w:szCs w:val="32"/>
        </w:rPr>
        <w:t>、其他社会保障缴费</w:t>
      </w:r>
      <w:r>
        <w:rPr>
          <w:rFonts w:hint="eastAsia" w:cs="仿宋_GB2312"/>
          <w:kern w:val="2"/>
          <w:sz w:val="32"/>
          <w:szCs w:val="32"/>
          <w:lang w:val="en-US" w:eastAsia="zh-CN"/>
        </w:rPr>
        <w:t>2.14万元</w:t>
      </w:r>
      <w:r>
        <w:rPr>
          <w:rFonts w:hint="eastAsia" w:cs="仿宋_GB2312"/>
          <w:kern w:val="2"/>
          <w:sz w:val="32"/>
          <w:szCs w:val="32"/>
        </w:rPr>
        <w:t>、绩效工资</w:t>
      </w:r>
      <w:r>
        <w:rPr>
          <w:rFonts w:hint="eastAsia" w:cs="仿宋_GB2312"/>
          <w:kern w:val="2"/>
          <w:sz w:val="32"/>
          <w:szCs w:val="32"/>
          <w:lang w:val="en-US" w:eastAsia="zh-CN"/>
        </w:rPr>
        <w:t>0万元</w:t>
      </w:r>
      <w:r>
        <w:rPr>
          <w:rFonts w:hint="eastAsia" w:cs="仿宋_GB2312"/>
          <w:kern w:val="2"/>
          <w:sz w:val="32"/>
          <w:szCs w:val="32"/>
        </w:rPr>
        <w:t>、机关事业单位基本养老保险缴费</w:t>
      </w:r>
      <w:r>
        <w:rPr>
          <w:rFonts w:hint="eastAsia" w:cs="仿宋_GB2312"/>
          <w:kern w:val="2"/>
          <w:sz w:val="32"/>
          <w:szCs w:val="32"/>
          <w:lang w:val="en-US" w:eastAsia="zh-CN"/>
        </w:rPr>
        <w:t>16.29万元</w:t>
      </w:r>
      <w:r>
        <w:rPr>
          <w:rFonts w:hint="eastAsia" w:cs="仿宋_GB2312"/>
          <w:kern w:val="2"/>
          <w:sz w:val="32"/>
          <w:szCs w:val="32"/>
        </w:rPr>
        <w:t>、职业年金缴费</w:t>
      </w:r>
      <w:r>
        <w:rPr>
          <w:rFonts w:hint="eastAsia" w:cs="仿宋_GB2312"/>
          <w:kern w:val="2"/>
          <w:sz w:val="32"/>
          <w:szCs w:val="32"/>
          <w:lang w:val="en-US" w:eastAsia="zh-CN"/>
        </w:rPr>
        <w:t>6.52万元</w:t>
      </w:r>
      <w:r>
        <w:rPr>
          <w:rFonts w:hint="eastAsia" w:cs="仿宋_GB2312"/>
          <w:kern w:val="2"/>
          <w:sz w:val="32"/>
          <w:szCs w:val="32"/>
        </w:rPr>
        <w:t>、其他工资福利支出</w:t>
      </w:r>
      <w:r>
        <w:rPr>
          <w:rFonts w:hint="eastAsia" w:cs="仿宋_GB2312"/>
          <w:kern w:val="2"/>
          <w:sz w:val="32"/>
          <w:szCs w:val="32"/>
          <w:lang w:val="en-US" w:eastAsia="zh-CN"/>
        </w:rPr>
        <w:t>4.8万元</w:t>
      </w:r>
      <w:r>
        <w:rPr>
          <w:rFonts w:hint="eastAsia" w:cs="仿宋_GB2312"/>
          <w:kern w:val="2"/>
          <w:sz w:val="32"/>
          <w:szCs w:val="32"/>
        </w:rPr>
        <w:t>、离休费</w:t>
      </w:r>
      <w:r>
        <w:rPr>
          <w:rFonts w:hint="eastAsia" w:cs="仿宋_GB2312"/>
          <w:kern w:val="2"/>
          <w:sz w:val="32"/>
          <w:szCs w:val="32"/>
          <w:lang w:val="en-US" w:eastAsia="zh-CN"/>
        </w:rPr>
        <w:t>0万元</w:t>
      </w:r>
      <w:r>
        <w:rPr>
          <w:rFonts w:hint="eastAsia" w:cs="仿宋_GB2312"/>
          <w:kern w:val="2"/>
          <w:sz w:val="32"/>
          <w:szCs w:val="32"/>
        </w:rPr>
        <w:t>、</w:t>
      </w:r>
      <w:r>
        <w:rPr>
          <w:rFonts w:hint="eastAsia" w:cs="仿宋_GB2312"/>
          <w:kern w:val="2"/>
          <w:sz w:val="32"/>
          <w:szCs w:val="32"/>
          <w:lang w:eastAsia="zh-CN"/>
        </w:rPr>
        <w:t>退休费</w:t>
      </w:r>
      <w:r>
        <w:rPr>
          <w:rFonts w:hint="eastAsia" w:cs="仿宋_GB2312"/>
          <w:kern w:val="2"/>
          <w:sz w:val="32"/>
          <w:szCs w:val="32"/>
          <w:lang w:val="en-US" w:eastAsia="zh-CN"/>
        </w:rPr>
        <w:t>0.19万元、</w:t>
      </w:r>
      <w:r>
        <w:rPr>
          <w:rFonts w:hint="eastAsia" w:cs="仿宋_GB2312"/>
          <w:kern w:val="2"/>
          <w:sz w:val="32"/>
          <w:szCs w:val="32"/>
        </w:rPr>
        <w:t>奖励金</w:t>
      </w:r>
      <w:r>
        <w:rPr>
          <w:rFonts w:hint="eastAsia" w:cs="仿宋_GB2312"/>
          <w:kern w:val="2"/>
          <w:sz w:val="32"/>
          <w:szCs w:val="32"/>
          <w:lang w:val="en-US" w:eastAsia="zh-CN"/>
        </w:rPr>
        <w:t>0万元</w:t>
      </w:r>
      <w:r>
        <w:rPr>
          <w:rFonts w:hint="eastAsia" w:cs="仿宋_GB2312"/>
          <w:kern w:val="2"/>
          <w:sz w:val="32"/>
          <w:szCs w:val="32"/>
        </w:rPr>
        <w:t>、</w:t>
      </w:r>
      <w:r>
        <w:rPr>
          <w:rFonts w:hint="eastAsia" w:cs="仿宋_GB2312"/>
          <w:kern w:val="2"/>
          <w:sz w:val="32"/>
          <w:szCs w:val="32"/>
          <w:lang w:eastAsia="zh-CN"/>
        </w:rPr>
        <w:t>城镇职工基本医疗保险缴费</w:t>
      </w:r>
      <w:r>
        <w:rPr>
          <w:rFonts w:hint="eastAsia" w:cs="仿宋_GB2312"/>
          <w:kern w:val="2"/>
          <w:sz w:val="32"/>
          <w:szCs w:val="32"/>
          <w:lang w:val="en-US" w:eastAsia="zh-CN"/>
        </w:rPr>
        <w:t>3.33万元、公务员医疗补助缴费1.83万元、</w:t>
      </w:r>
      <w:r>
        <w:rPr>
          <w:rFonts w:hint="eastAsia" w:cs="仿宋_GB2312"/>
          <w:kern w:val="2"/>
          <w:sz w:val="32"/>
          <w:szCs w:val="32"/>
        </w:rPr>
        <w:t>住房公积金</w:t>
      </w:r>
      <w:r>
        <w:rPr>
          <w:rFonts w:hint="eastAsia" w:cs="仿宋_GB2312"/>
          <w:kern w:val="2"/>
          <w:sz w:val="32"/>
          <w:szCs w:val="32"/>
          <w:lang w:val="en-US" w:eastAsia="zh-CN"/>
        </w:rPr>
        <w:t>8.95万元</w:t>
      </w:r>
      <w:r>
        <w:rPr>
          <w:rFonts w:hint="eastAsia" w:cs="仿宋_GB2312"/>
          <w:kern w:val="2"/>
          <w:sz w:val="32"/>
          <w:szCs w:val="32"/>
        </w:rPr>
        <w:t>、其他对个人和家庭的补助支出</w:t>
      </w:r>
      <w:r>
        <w:rPr>
          <w:rFonts w:hint="eastAsia" w:cs="仿宋_GB2312"/>
          <w:kern w:val="2"/>
          <w:sz w:val="32"/>
          <w:szCs w:val="32"/>
          <w:lang w:val="en-US" w:eastAsia="zh-CN"/>
        </w:rPr>
        <w:t>0万元</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43.57</w:t>
      </w:r>
      <w:r>
        <w:rPr>
          <w:rFonts w:hint="eastAsia" w:cs="仿宋_GB2312"/>
          <w:kern w:val="2"/>
          <w:sz w:val="32"/>
          <w:szCs w:val="32"/>
        </w:rPr>
        <w:t>万元，主要包括：办公费</w:t>
      </w:r>
      <w:r>
        <w:rPr>
          <w:rFonts w:hint="eastAsia" w:cs="仿宋_GB2312"/>
          <w:kern w:val="2"/>
          <w:sz w:val="32"/>
          <w:szCs w:val="32"/>
          <w:lang w:val="en-US" w:eastAsia="zh-CN"/>
        </w:rPr>
        <w:t>0.54万元</w:t>
      </w:r>
      <w:r>
        <w:rPr>
          <w:rFonts w:hint="eastAsia" w:cs="仿宋_GB2312"/>
          <w:kern w:val="2"/>
          <w:sz w:val="32"/>
          <w:szCs w:val="32"/>
        </w:rPr>
        <w:t>、印刷费</w:t>
      </w:r>
      <w:r>
        <w:rPr>
          <w:rFonts w:hint="eastAsia" w:cs="仿宋_GB2312"/>
          <w:kern w:val="2"/>
          <w:sz w:val="32"/>
          <w:szCs w:val="32"/>
          <w:lang w:val="en-US" w:eastAsia="zh-CN"/>
        </w:rPr>
        <w:t>0万元</w:t>
      </w:r>
      <w:r>
        <w:rPr>
          <w:rFonts w:hint="eastAsia" w:cs="仿宋_GB2312"/>
          <w:kern w:val="2"/>
          <w:sz w:val="32"/>
          <w:szCs w:val="32"/>
        </w:rPr>
        <w:t>、手续费</w:t>
      </w:r>
      <w:r>
        <w:rPr>
          <w:rFonts w:hint="eastAsia" w:cs="仿宋_GB2312"/>
          <w:kern w:val="2"/>
          <w:sz w:val="32"/>
          <w:szCs w:val="32"/>
          <w:lang w:val="en-US" w:eastAsia="zh-CN"/>
        </w:rPr>
        <w:t>0万元</w:t>
      </w:r>
      <w:r>
        <w:rPr>
          <w:rFonts w:hint="eastAsia" w:cs="仿宋_GB2312"/>
          <w:kern w:val="2"/>
          <w:sz w:val="32"/>
          <w:szCs w:val="32"/>
        </w:rPr>
        <w:t>、水费</w:t>
      </w:r>
      <w:r>
        <w:rPr>
          <w:rFonts w:hint="eastAsia" w:cs="仿宋_GB2312"/>
          <w:kern w:val="2"/>
          <w:sz w:val="32"/>
          <w:szCs w:val="32"/>
          <w:lang w:val="en-US" w:eastAsia="zh-CN"/>
        </w:rPr>
        <w:t>0.16万元</w:t>
      </w:r>
      <w:r>
        <w:rPr>
          <w:rFonts w:hint="eastAsia" w:cs="仿宋_GB2312"/>
          <w:kern w:val="2"/>
          <w:sz w:val="32"/>
          <w:szCs w:val="32"/>
        </w:rPr>
        <w:t>、电费</w:t>
      </w:r>
      <w:r>
        <w:rPr>
          <w:rFonts w:hint="eastAsia" w:cs="仿宋_GB2312"/>
          <w:kern w:val="2"/>
          <w:sz w:val="32"/>
          <w:szCs w:val="32"/>
          <w:lang w:val="en-US" w:eastAsia="zh-CN"/>
        </w:rPr>
        <w:t>0万元</w:t>
      </w:r>
      <w:r>
        <w:rPr>
          <w:rFonts w:hint="eastAsia" w:cs="仿宋_GB2312"/>
          <w:kern w:val="2"/>
          <w:sz w:val="32"/>
          <w:szCs w:val="32"/>
        </w:rPr>
        <w:t>、邮电费</w:t>
      </w:r>
      <w:r>
        <w:rPr>
          <w:rFonts w:hint="eastAsia" w:cs="仿宋_GB2312"/>
          <w:kern w:val="2"/>
          <w:sz w:val="32"/>
          <w:szCs w:val="32"/>
          <w:lang w:val="en-US" w:eastAsia="zh-CN"/>
        </w:rPr>
        <w:t>1.72万元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0.22万元、</w:t>
      </w:r>
      <w:r>
        <w:rPr>
          <w:rFonts w:hint="eastAsia" w:cs="仿宋_GB2312"/>
          <w:kern w:val="2"/>
          <w:sz w:val="32"/>
          <w:szCs w:val="32"/>
        </w:rPr>
        <w:t>差旅费</w:t>
      </w:r>
      <w:r>
        <w:rPr>
          <w:rFonts w:hint="eastAsia" w:cs="仿宋_GB2312"/>
          <w:kern w:val="2"/>
          <w:sz w:val="32"/>
          <w:szCs w:val="32"/>
          <w:lang w:val="en-US" w:eastAsia="zh-CN"/>
        </w:rPr>
        <w:t>12.99万元</w:t>
      </w:r>
      <w:r>
        <w:rPr>
          <w:rFonts w:hint="eastAsia" w:cs="仿宋_GB2312"/>
          <w:kern w:val="2"/>
          <w:sz w:val="32"/>
          <w:szCs w:val="32"/>
        </w:rPr>
        <w:t>、维修（护）费</w:t>
      </w:r>
      <w:r>
        <w:rPr>
          <w:rFonts w:hint="eastAsia" w:cs="仿宋_GB2312"/>
          <w:kern w:val="2"/>
          <w:sz w:val="32"/>
          <w:szCs w:val="32"/>
          <w:lang w:val="en-US" w:eastAsia="zh-CN"/>
        </w:rPr>
        <w:t>0.09万元</w:t>
      </w:r>
      <w:r>
        <w:rPr>
          <w:rFonts w:hint="eastAsia" w:cs="仿宋_GB2312"/>
          <w:kern w:val="2"/>
          <w:sz w:val="32"/>
          <w:szCs w:val="32"/>
        </w:rPr>
        <w:t>、租赁费</w:t>
      </w:r>
      <w:r>
        <w:rPr>
          <w:rFonts w:hint="eastAsia" w:cs="仿宋_GB2312"/>
          <w:kern w:val="2"/>
          <w:sz w:val="32"/>
          <w:szCs w:val="32"/>
          <w:lang w:val="en-US" w:eastAsia="zh-CN"/>
        </w:rPr>
        <w:t>0万元</w:t>
      </w:r>
      <w:r>
        <w:rPr>
          <w:rFonts w:hint="eastAsia" w:cs="仿宋_GB2312"/>
          <w:kern w:val="2"/>
          <w:sz w:val="32"/>
          <w:szCs w:val="32"/>
        </w:rPr>
        <w:t>、会议费</w:t>
      </w:r>
      <w:r>
        <w:rPr>
          <w:rFonts w:hint="eastAsia" w:cs="仿宋_GB2312"/>
          <w:kern w:val="2"/>
          <w:sz w:val="32"/>
          <w:szCs w:val="32"/>
          <w:lang w:val="en-US" w:eastAsia="zh-CN"/>
        </w:rPr>
        <w:t>0万元</w:t>
      </w:r>
      <w:r>
        <w:rPr>
          <w:rFonts w:hint="eastAsia" w:cs="仿宋_GB2312"/>
          <w:kern w:val="2"/>
          <w:sz w:val="32"/>
          <w:szCs w:val="32"/>
        </w:rPr>
        <w:t>、培训费</w:t>
      </w:r>
      <w:r>
        <w:rPr>
          <w:rFonts w:hint="eastAsia" w:cs="仿宋_GB2312"/>
          <w:kern w:val="2"/>
          <w:sz w:val="32"/>
          <w:szCs w:val="32"/>
          <w:lang w:val="en-US" w:eastAsia="zh-CN"/>
        </w:rPr>
        <w:t>0.63万元</w:t>
      </w:r>
      <w:r>
        <w:rPr>
          <w:rFonts w:hint="eastAsia" w:cs="仿宋_GB2312"/>
          <w:kern w:val="2"/>
          <w:sz w:val="32"/>
          <w:szCs w:val="32"/>
        </w:rPr>
        <w:t>、劳务费</w:t>
      </w:r>
      <w:r>
        <w:rPr>
          <w:rFonts w:hint="eastAsia" w:cs="仿宋_GB2312"/>
          <w:kern w:val="2"/>
          <w:sz w:val="32"/>
          <w:szCs w:val="32"/>
          <w:lang w:val="en-US" w:eastAsia="zh-CN"/>
        </w:rPr>
        <w:t>1万元</w:t>
      </w:r>
      <w:r>
        <w:rPr>
          <w:rFonts w:hint="eastAsia" w:cs="仿宋_GB2312"/>
          <w:kern w:val="2"/>
          <w:sz w:val="32"/>
          <w:szCs w:val="32"/>
        </w:rPr>
        <w:t>、工会经费</w:t>
      </w:r>
      <w:r>
        <w:rPr>
          <w:rFonts w:hint="eastAsia" w:cs="仿宋_GB2312"/>
          <w:kern w:val="2"/>
          <w:sz w:val="32"/>
          <w:szCs w:val="32"/>
          <w:lang w:val="en-US" w:eastAsia="zh-CN"/>
        </w:rPr>
        <w:t>0</w:t>
      </w:r>
      <w:r>
        <w:rPr>
          <w:rFonts w:hint="eastAsia" w:cs="仿宋_GB2312"/>
          <w:kern w:val="2"/>
          <w:sz w:val="32"/>
          <w:szCs w:val="32"/>
        </w:rPr>
        <w:t>、福利费</w:t>
      </w:r>
      <w:r>
        <w:rPr>
          <w:rFonts w:hint="eastAsia" w:cs="仿宋_GB2312"/>
          <w:kern w:val="2"/>
          <w:sz w:val="32"/>
          <w:szCs w:val="32"/>
          <w:lang w:val="en-US" w:eastAsia="zh-CN"/>
        </w:rPr>
        <w:t>1.6万元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0.47万元、公务用车运行费11.52万元</w:t>
      </w:r>
      <w:r>
        <w:rPr>
          <w:rFonts w:hint="eastAsia" w:cs="仿宋_GB2312"/>
          <w:kern w:val="2"/>
          <w:sz w:val="32"/>
          <w:szCs w:val="32"/>
        </w:rPr>
        <w:t>其他交通工具运行维护费、其他商品和服务支出</w:t>
      </w:r>
      <w:r>
        <w:rPr>
          <w:rFonts w:hint="eastAsia" w:cs="仿宋_GB2312"/>
          <w:kern w:val="2"/>
          <w:sz w:val="32"/>
          <w:szCs w:val="32"/>
          <w:lang w:val="en-US" w:eastAsia="zh-CN"/>
        </w:rPr>
        <w:t>12.63万元</w:t>
      </w:r>
      <w:r>
        <w:rPr>
          <w:rFonts w:hint="eastAsia" w:cs="仿宋_GB2312"/>
          <w:kern w:val="2"/>
          <w:sz w:val="32"/>
          <w:szCs w:val="32"/>
        </w:rPr>
        <w:t>。</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ascii="黑体" w:eastAsia="黑体"/>
          <w:sz w:val="32"/>
          <w:szCs w:val="32"/>
        </w:rPr>
        <w:t>七、“三公”经费财政拨款预算安排情况说明</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2022年“三公”经费财政拨款预算数</w:t>
      </w:r>
      <w:r>
        <w:rPr>
          <w:rFonts w:hint="eastAsia" w:cs="仿宋_GB2312"/>
          <w:kern w:val="2"/>
          <w:sz w:val="32"/>
          <w:szCs w:val="32"/>
          <w:lang w:val="en-US" w:eastAsia="zh-CN"/>
        </w:rPr>
        <w:t>11.99</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0.47</w:t>
      </w:r>
      <w:r>
        <w:rPr>
          <w:rFonts w:hint="eastAsia" w:cs="仿宋_GB2312"/>
          <w:kern w:val="2"/>
          <w:sz w:val="32"/>
          <w:szCs w:val="32"/>
        </w:rPr>
        <w:t>万元，公务用车购置及运行维护费</w:t>
      </w:r>
      <w:r>
        <w:rPr>
          <w:rFonts w:hint="eastAsia" w:cs="仿宋_GB2312"/>
          <w:kern w:val="2"/>
          <w:sz w:val="32"/>
          <w:szCs w:val="32"/>
          <w:lang w:val="en-US" w:eastAsia="zh-CN"/>
        </w:rPr>
        <w:t>11.52</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（一）2022年因公出国（境）经费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0.47</w:t>
      </w:r>
      <w:r>
        <w:rPr>
          <w:rFonts w:hint="eastAsia" w:cs="仿宋_GB2312"/>
          <w:color w:val="000000"/>
          <w:kern w:val="2"/>
          <w:sz w:val="32"/>
          <w:szCs w:val="32"/>
        </w:rPr>
        <w:t>万元。较2021年预算经费减少</w:t>
      </w:r>
      <w:r>
        <w:rPr>
          <w:rFonts w:hint="eastAsia" w:cs="仿宋_GB2312"/>
          <w:color w:val="000000"/>
          <w:kern w:val="2"/>
          <w:sz w:val="32"/>
          <w:szCs w:val="32"/>
          <w:lang w:val="en-US" w:eastAsia="zh-CN"/>
        </w:rPr>
        <w:t>0.04</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7.84</w:t>
      </w:r>
      <w:r>
        <w:rPr>
          <w:rFonts w:hint="eastAsia" w:cs="仿宋_GB2312"/>
          <w:color w:val="000000"/>
          <w:kern w:val="2"/>
          <w:sz w:val="32"/>
          <w:szCs w:val="32"/>
        </w:rPr>
        <w:t>%。</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11.52</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rPr>
        <w:t>2021年预算经费</w:t>
      </w:r>
      <w:r>
        <w:rPr>
          <w:rFonts w:hint="eastAsia" w:cs="仿宋_GB2312"/>
          <w:color w:val="000000"/>
          <w:kern w:val="2"/>
          <w:sz w:val="32"/>
          <w:szCs w:val="32"/>
          <w:lang w:eastAsia="zh-CN"/>
        </w:rPr>
        <w:t>持平。</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pPr>
        <w:pStyle w:val="11"/>
        <w:spacing w:before="0" w:line="360" w:lineRule="auto"/>
        <w:ind w:firstLine="632" w:firstLineChars="200"/>
        <w:rPr>
          <w:rFonts w:cs="仿宋_GB2312"/>
          <w:kern w:val="2"/>
          <w:sz w:val="32"/>
          <w:szCs w:val="32"/>
        </w:rPr>
      </w:pP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2022年政府性基金预算拨款安排的支出</w:t>
      </w:r>
      <w:r>
        <w:rPr>
          <w:rFonts w:hint="eastAsia" w:cs="仿宋_GB2312"/>
          <w:kern w:val="2"/>
          <w:sz w:val="32"/>
          <w:szCs w:val="32"/>
          <w:lang w:val="en-US" w:eastAsia="zh-CN"/>
        </w:rPr>
        <w:t>0</w:t>
      </w:r>
      <w:r>
        <w:rPr>
          <w:rFonts w:hint="eastAsia" w:cs="仿宋_GB2312"/>
          <w:kern w:val="2"/>
          <w:sz w:val="32"/>
          <w:szCs w:val="32"/>
        </w:rPr>
        <w:t>万元。较2021年预算经费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 w:eastAsia="仿宋_GB2312" w:cs="黑体"/>
          <w:spacing w:val="-2"/>
          <w:kern w:val="2"/>
          <w:sz w:val="32"/>
          <w:szCs w:val="22"/>
          <w:lang w:val="en-US" w:eastAsia="zh-CN" w:bidi="ar-SA"/>
        </w:rPr>
        <w:t>中共阿坝州委讲师团</w:t>
      </w:r>
      <w:r>
        <w:rPr>
          <w:rFonts w:hint="eastAsia" w:cs="仿宋_GB2312"/>
          <w:kern w:val="2"/>
          <w:sz w:val="32"/>
          <w:szCs w:val="32"/>
        </w:rPr>
        <w:t>2022年机关运行经费财政拨款预算为</w:t>
      </w:r>
      <w:r>
        <w:rPr>
          <w:rFonts w:hint="eastAsia" w:cs="仿宋_GB2312"/>
          <w:kern w:val="2"/>
          <w:sz w:val="32"/>
          <w:szCs w:val="32"/>
          <w:lang w:val="en-US" w:eastAsia="zh-CN"/>
        </w:rPr>
        <w:t>141.85</w:t>
      </w:r>
      <w:r>
        <w:rPr>
          <w:rFonts w:hint="eastAsia" w:cs="仿宋_GB2312"/>
          <w:kern w:val="2"/>
          <w:sz w:val="32"/>
          <w:szCs w:val="32"/>
        </w:rPr>
        <w:t>万元，比2021 年预算</w:t>
      </w:r>
      <w:r>
        <w:rPr>
          <w:rFonts w:hint="eastAsia" w:cs="仿宋_GB2312"/>
          <w:color w:val="000000"/>
          <w:kern w:val="2"/>
          <w:sz w:val="32"/>
          <w:szCs w:val="32"/>
        </w:rPr>
        <w:t>减少</w:t>
      </w:r>
      <w:r>
        <w:rPr>
          <w:rFonts w:hint="eastAsia" w:cs="仿宋_GB2312"/>
          <w:color w:val="000000"/>
          <w:kern w:val="2"/>
          <w:sz w:val="32"/>
          <w:szCs w:val="32"/>
          <w:lang w:val="en-US" w:eastAsia="zh-CN"/>
        </w:rPr>
        <w:t>18.28</w:t>
      </w:r>
      <w:r>
        <w:rPr>
          <w:rFonts w:hint="eastAsia" w:cs="仿宋_GB2312"/>
          <w:color w:val="000000"/>
          <w:kern w:val="2"/>
          <w:sz w:val="32"/>
          <w:szCs w:val="32"/>
        </w:rPr>
        <w:t xml:space="preserve">万元。 </w:t>
      </w:r>
    </w:p>
    <w:p>
      <w:pPr>
        <w:pStyle w:val="11"/>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1"/>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截至2021年12月31日，</w:t>
      </w:r>
      <w:r>
        <w:rPr>
          <w:rFonts w:hint="eastAsia" w:cs="仿宋_GB2312"/>
          <w:kern w:val="2"/>
          <w:sz w:val="32"/>
          <w:szCs w:val="32"/>
          <w:lang w:eastAsia="zh-CN"/>
        </w:rPr>
        <w:t>中共阿坝州委讲师团</w:t>
      </w:r>
      <w:r>
        <w:rPr>
          <w:rFonts w:hint="eastAsia" w:cs="仿宋_GB2312"/>
          <w:kern w:val="2"/>
          <w:sz w:val="32"/>
          <w:szCs w:val="32"/>
        </w:rPr>
        <w:t>固定资产</w:t>
      </w:r>
      <w:r>
        <w:rPr>
          <w:rFonts w:hint="eastAsia" w:cs="仿宋_GB2312"/>
          <w:kern w:val="2"/>
          <w:sz w:val="32"/>
          <w:szCs w:val="32"/>
          <w:lang w:val="en-US" w:eastAsia="zh-CN"/>
        </w:rPr>
        <w:t>105.87万</w:t>
      </w:r>
      <w:r>
        <w:rPr>
          <w:rFonts w:hint="eastAsia" w:cs="仿宋_GB2312"/>
          <w:kern w:val="2"/>
          <w:sz w:val="32"/>
          <w:szCs w:val="32"/>
        </w:rPr>
        <w:t>元。</w:t>
      </w:r>
    </w:p>
    <w:p>
      <w:pPr>
        <w:pStyle w:val="11"/>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2022年</w:t>
      </w:r>
      <w:r>
        <w:rPr>
          <w:rFonts w:hint="eastAsia" w:cs="仿宋_GB2312"/>
          <w:kern w:val="2"/>
          <w:sz w:val="32"/>
          <w:szCs w:val="32"/>
          <w:lang w:eastAsia="zh-CN"/>
        </w:rPr>
        <w:t>中共阿坝州委讲师团</w:t>
      </w:r>
      <w:bookmarkStart w:id="0" w:name="_GoBack"/>
      <w:bookmarkEnd w:id="0"/>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141.85</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w:t>
      </w:r>
      <w:r>
        <w:rPr>
          <w:rFonts w:hint="eastAsia" w:ascii="??" w:hAnsi="??" w:eastAsia="宋体" w:cs="宋体"/>
          <w:sz w:val="16"/>
          <w:lang w:val="en-US" w:eastAsia="zh-CN"/>
        </w:rPr>
        <w:t xml:space="preserve">  </w:t>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035E4919"/>
    <w:rsid w:val="03AD6745"/>
    <w:rsid w:val="07C136C9"/>
    <w:rsid w:val="14121318"/>
    <w:rsid w:val="1A783F8B"/>
    <w:rsid w:val="21FC3824"/>
    <w:rsid w:val="22266AF2"/>
    <w:rsid w:val="273332C4"/>
    <w:rsid w:val="2EB45BB2"/>
    <w:rsid w:val="2FE14059"/>
    <w:rsid w:val="385B0E4C"/>
    <w:rsid w:val="39D30EB6"/>
    <w:rsid w:val="407927B7"/>
    <w:rsid w:val="41EF2605"/>
    <w:rsid w:val="4B736055"/>
    <w:rsid w:val="50FA0A54"/>
    <w:rsid w:val="595B4CF8"/>
    <w:rsid w:val="5D633BC6"/>
    <w:rsid w:val="62C27934"/>
    <w:rsid w:val="64550596"/>
    <w:rsid w:val="65A75A4A"/>
    <w:rsid w:val="66B141AA"/>
    <w:rsid w:val="6D205BE5"/>
    <w:rsid w:val="6DCA78FF"/>
    <w:rsid w:val="6DDD69F5"/>
    <w:rsid w:val="6E126D75"/>
    <w:rsid w:val="73760C83"/>
    <w:rsid w:val="7B405C62"/>
    <w:rsid w:val="7E8342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Pages>
  <Words>3</Words>
  <Characters>3</Characters>
  <Lines>1</Lines>
  <Paragraphs>1</Paragraphs>
  <TotalTime>27</TotalTime>
  <ScaleCrop>false</ScaleCrop>
  <LinksUpToDate>false</LinksUpToDate>
  <CharactersWithSpaces>3</CharactersWithSpaces>
  <Application>WPS Office_11.1.0.11294_F1E327BC-269C-435d-A152-05C5408002CA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L R W</cp:lastModifiedBy>
  <cp:lastPrinted>2018-01-30T09:39:00Z</cp:lastPrinted>
  <dcterms:modified xsi:type="dcterms:W3CDTF">2022-01-18T12:50:16Z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9E20E1E34D9443F2A0033135496F771D</vt:lpwstr>
  </property>
</Properties>
</file>