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2168E">
      <w:pPr>
        <w:spacing w:line="500" w:lineRule="exact"/>
        <w:outlineLvl w:val="9"/>
        <w:rPr>
          <w:rFonts w:hint="default" w:ascii="仿宋_GB2312" w:hAnsi="仿宋_GB2312" w:eastAsia="仿宋_GB2312" w:cs="仿宋_GB2312"/>
          <w:b w:val="0"/>
          <w:bCs w:val="0"/>
          <w:sz w:val="32"/>
          <w:szCs w:val="32"/>
          <w:lang w:val="en-US" w:eastAsia="zh-CN"/>
        </w:rPr>
      </w:pPr>
      <w:r>
        <w:rPr>
          <w:rFonts w:hint="eastAsia" w:ascii="黑体" w:hAnsi="黑体" w:eastAsia="黑体" w:cs="黑体"/>
          <w:spacing w:val="-6"/>
          <w:sz w:val="32"/>
          <w:szCs w:val="32"/>
          <w:lang w:eastAsia="zh-CN"/>
        </w:rPr>
        <w:t>附件</w:t>
      </w:r>
      <w:r>
        <w:rPr>
          <w:rFonts w:hint="eastAsia" w:ascii="黑体" w:hAnsi="黑体" w:eastAsia="黑体" w:cs="黑体"/>
          <w:spacing w:val="-6"/>
          <w:sz w:val="32"/>
          <w:szCs w:val="32"/>
          <w:lang w:val="en-US" w:eastAsia="zh-CN"/>
        </w:rPr>
        <w:t>2</w:t>
      </w:r>
    </w:p>
    <w:p w14:paraId="394640C1">
      <w:pPr>
        <w:spacing w:line="500" w:lineRule="exact"/>
        <w:jc w:val="center"/>
        <w:outlineLvl w:val="9"/>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阿坝州</w:t>
      </w:r>
      <w:r>
        <w:rPr>
          <w:rFonts w:hint="eastAsia" w:ascii="方正小标宋简体" w:hAnsi="方正小标宋简体" w:eastAsia="方正小标宋简体" w:cs="方正小标宋简体"/>
          <w:b w:val="0"/>
          <w:bCs w:val="0"/>
          <w:sz w:val="36"/>
          <w:szCs w:val="36"/>
          <w:lang w:eastAsia="zh-CN"/>
        </w:rPr>
        <w:t>2025年上半年</w:t>
      </w:r>
      <w:r>
        <w:rPr>
          <w:rFonts w:hint="eastAsia" w:ascii="方正小标宋简体" w:hAnsi="方正小标宋简体" w:eastAsia="方正小标宋简体" w:cs="方正小标宋简体"/>
          <w:b w:val="0"/>
          <w:bCs w:val="0"/>
          <w:sz w:val="36"/>
          <w:szCs w:val="36"/>
          <w:lang w:val="en-US" w:eastAsia="zh-CN"/>
        </w:rPr>
        <w:t>公开考试招聘中小学教师</w:t>
      </w:r>
    </w:p>
    <w:p w14:paraId="07D3BA3C">
      <w:pPr>
        <w:spacing w:line="500" w:lineRule="exact"/>
        <w:jc w:val="center"/>
        <w:outlineLvl w:val="9"/>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t>报考须知</w:t>
      </w:r>
    </w:p>
    <w:p w14:paraId="365D1DC5">
      <w:pPr>
        <w:spacing w:line="500" w:lineRule="exact"/>
        <w:ind w:firstLine="640" w:firstLineChars="200"/>
        <w:outlineLvl w:val="9"/>
        <w:rPr>
          <w:rFonts w:hint="eastAsia" w:ascii="黑体" w:hAnsi="黑体" w:eastAsia="黑体" w:cs="黑体"/>
          <w:sz w:val="32"/>
          <w:szCs w:val="32"/>
        </w:rPr>
      </w:pPr>
    </w:p>
    <w:p w14:paraId="24FB8699">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rPr>
        <w:t>一、网上填写报名信息时应注意什么？</w:t>
      </w:r>
    </w:p>
    <w:p w14:paraId="5D707271">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7B86C7E9">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家庭成员及其主要社会关系，须填写姓名、工作单位及职务。学习和工作（待业）经历须从高中阶段起填写至报名时止，不得间断。</w:t>
      </w:r>
    </w:p>
    <w:p w14:paraId="5FB16868">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135AEEEC">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学历、学位</w:t>
      </w:r>
      <w:r>
        <w:rPr>
          <w:rFonts w:hint="eastAsia" w:ascii="黑体" w:hAnsi="黑体" w:eastAsia="黑体" w:cs="黑体"/>
          <w:sz w:val="32"/>
          <w:szCs w:val="32"/>
        </w:rPr>
        <w:t>如何认定？</w:t>
      </w:r>
    </w:p>
    <w:p w14:paraId="1E009128">
      <w:pPr>
        <w:widowControl/>
        <w:spacing w:line="500" w:lineRule="exact"/>
        <w:ind w:firstLine="640" w:firstLineChars="200"/>
        <w:jc w:val="left"/>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在符合其他条件前提下，</w:t>
      </w:r>
      <w:r>
        <w:rPr>
          <w:rFonts w:hint="default" w:ascii="仿宋_GB2312" w:hAnsi="仿宋_GB2312" w:eastAsia="仿宋_GB2312" w:cs="仿宋_GB2312"/>
          <w:sz w:val="32"/>
          <w:szCs w:val="32"/>
          <w:lang w:val="en-US" w:eastAsia="zh-CN"/>
        </w:rPr>
        <w:t>技工院校高级工班</w:t>
      </w:r>
      <w:r>
        <w:rPr>
          <w:rFonts w:hint="eastAsia" w:ascii="仿宋_GB2312" w:hAnsi="仿宋_GB2312" w:eastAsia="仿宋_GB2312" w:cs="仿宋_GB2312"/>
          <w:sz w:val="32"/>
          <w:szCs w:val="32"/>
          <w:lang w:val="en-US" w:eastAsia="zh-CN"/>
        </w:rPr>
        <w:t>毕业生可报名应聘学历要求为专科的岗位，</w:t>
      </w:r>
      <w:r>
        <w:rPr>
          <w:rFonts w:hint="default" w:ascii="仿宋_GB2312" w:hAnsi="仿宋_GB2312" w:eastAsia="仿宋_GB2312" w:cs="仿宋_GB2312"/>
          <w:sz w:val="32"/>
          <w:szCs w:val="32"/>
          <w:lang w:val="en-US" w:eastAsia="zh-CN"/>
        </w:rPr>
        <w:t>预备技师（技师）班毕业</w:t>
      </w:r>
      <w:r>
        <w:rPr>
          <w:rFonts w:hint="eastAsia" w:ascii="仿宋_GB2312" w:hAnsi="仿宋_GB2312" w:eastAsia="仿宋_GB2312" w:cs="仿宋_GB2312"/>
          <w:sz w:val="32"/>
          <w:szCs w:val="32"/>
          <w:lang w:val="en-US" w:eastAsia="zh-CN"/>
        </w:rPr>
        <w:t>生可报名应聘</w:t>
      </w:r>
      <w:r>
        <w:rPr>
          <w:rFonts w:hint="default" w:ascii="仿宋_GB2312" w:hAnsi="仿宋_GB2312" w:eastAsia="仿宋_GB2312" w:cs="仿宋_GB2312"/>
          <w:sz w:val="32"/>
          <w:szCs w:val="32"/>
          <w:lang w:val="en-US" w:eastAsia="zh-CN"/>
        </w:rPr>
        <w:t>学历</w:t>
      </w:r>
      <w:r>
        <w:rPr>
          <w:rFonts w:hint="eastAsia" w:ascii="仿宋_GB2312" w:hAnsi="仿宋_GB2312" w:eastAsia="仿宋_GB2312" w:cs="仿宋_GB2312"/>
          <w:sz w:val="32"/>
          <w:szCs w:val="32"/>
          <w:lang w:val="en-US" w:eastAsia="zh-CN"/>
        </w:rPr>
        <w:t>要求为大学本科的岗位。专业设置以</w:t>
      </w:r>
      <w:r>
        <w:rPr>
          <w:rFonts w:hint="default" w:ascii="仿宋_GB2312" w:hAnsi="仿宋_GB2312" w:eastAsia="仿宋_GB2312" w:cs="仿宋_GB2312"/>
          <w:sz w:val="32"/>
          <w:szCs w:val="32"/>
        </w:rPr>
        <w:t>人力资源社会保障部制定的全国技工院校专业目录</w:t>
      </w:r>
      <w:r>
        <w:rPr>
          <w:rFonts w:hint="eastAsia" w:ascii="仿宋_GB2312" w:hAnsi="仿宋_GB2312" w:eastAsia="仿宋_GB2312" w:cs="仿宋_GB2312"/>
          <w:sz w:val="32"/>
          <w:szCs w:val="32"/>
          <w:lang w:eastAsia="zh-CN"/>
        </w:rPr>
        <w:t>为准。</w:t>
      </w:r>
    </w:p>
    <w:p w14:paraId="1E4C451F">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国内非普通高等学历教育的其他</w:t>
      </w:r>
      <w:r>
        <w:rPr>
          <w:rFonts w:hint="eastAsia" w:ascii="仿宋_GB2312" w:hAnsi="仿宋_GB2312" w:eastAsia="仿宋_GB2312" w:cs="仿宋_GB2312"/>
          <w:sz w:val="32"/>
          <w:szCs w:val="32"/>
          <w:lang w:eastAsia="zh-CN"/>
        </w:rPr>
        <w:t>国民</w:t>
      </w:r>
      <w:r>
        <w:rPr>
          <w:rFonts w:hint="default" w:ascii="仿宋_GB2312" w:hAnsi="仿宋_GB2312" w:eastAsia="仿宋_GB2312" w:cs="仿宋_GB2312"/>
          <w:sz w:val="32"/>
          <w:szCs w:val="32"/>
        </w:rPr>
        <w:t>教育形式（自学考试、成人教育、网络教育、夜大、电大等）毕业生取得毕业证（学位证）后，符合岗位要求资格条件的，均可应聘。</w:t>
      </w:r>
    </w:p>
    <w:p w14:paraId="595BB26A">
      <w:pPr>
        <w:spacing w:line="500" w:lineRule="exact"/>
        <w:ind w:firstLine="640" w:firstLineChars="200"/>
        <w:outlineLvl w:val="9"/>
        <w:rPr>
          <w:rFonts w:hint="default" w:ascii="黑体" w:hAnsi="黑体" w:eastAsia="黑体" w:cs="黑体"/>
          <w:sz w:val="32"/>
          <w:szCs w:val="32"/>
        </w:rPr>
      </w:pPr>
      <w:r>
        <w:rPr>
          <w:rFonts w:hint="eastAsia" w:ascii="黑体" w:hAnsi="黑体" w:eastAsia="黑体" w:cs="黑体"/>
          <w:sz w:val="32"/>
          <w:szCs w:val="32"/>
          <w:lang w:eastAsia="zh-CN"/>
        </w:rPr>
        <w:t>三</w:t>
      </w:r>
      <w:r>
        <w:rPr>
          <w:rFonts w:hint="default" w:ascii="黑体" w:hAnsi="黑体" w:eastAsia="黑体" w:cs="黑体"/>
          <w:sz w:val="32"/>
          <w:szCs w:val="32"/>
        </w:rPr>
        <w:t>、本次招聘中要求的有效身份证件指的是什么？</w:t>
      </w:r>
    </w:p>
    <w:p w14:paraId="4940B712">
      <w:pPr>
        <w:spacing w:line="500" w:lineRule="exact"/>
        <w:ind w:firstLine="640" w:firstLineChars="200"/>
        <w:outlineLvl w:val="9"/>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rPr>
        <w:t>有效身份证件包括有效期限内的居民身份证、社会保障卡</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含照片</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港澳居民来往内地通行证、</w:t>
      </w:r>
      <w:r>
        <w:rPr>
          <w:rFonts w:hint="eastAsia" w:ascii="仿宋_GB2312" w:hAnsi="仿宋_GB2312" w:eastAsia="仿宋_GB2312" w:cs="仿宋_GB2312"/>
          <w:sz w:val="32"/>
          <w:szCs w:val="32"/>
          <w:lang w:eastAsia="zh-CN"/>
        </w:rPr>
        <w:t>中华人民共和国台湾居民居住证、</w:t>
      </w:r>
      <w:r>
        <w:rPr>
          <w:rFonts w:hint="default" w:ascii="仿宋_GB2312" w:hAnsi="仿宋_GB2312" w:eastAsia="仿宋_GB2312" w:cs="仿宋_GB2312"/>
          <w:sz w:val="32"/>
          <w:szCs w:val="32"/>
        </w:rPr>
        <w:t>台湾居民来往大陆通行证。不含过期身份证、一代身份证、身份证复印件等其他证件、证明</w:t>
      </w:r>
      <w:r>
        <w:rPr>
          <w:rFonts w:hint="eastAsia" w:ascii="仿宋_GB2312" w:hAnsi="仿宋_GB2312" w:eastAsia="仿宋_GB2312" w:cs="仿宋_GB2312"/>
          <w:sz w:val="32"/>
          <w:szCs w:val="32"/>
          <w:lang w:eastAsia="zh-CN"/>
        </w:rPr>
        <w:t>。</w:t>
      </w:r>
    </w:p>
    <w:p w14:paraId="16926BE9">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请考生妥善保管本人有效居民身份证件，过期或丢失的，请务必在考前及时到公安机关换领或补办。</w:t>
      </w:r>
    </w:p>
    <w:p w14:paraId="6CE384DA">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default" w:ascii="黑体" w:hAnsi="黑体" w:eastAsia="黑体" w:cs="黑体"/>
          <w:sz w:val="32"/>
          <w:szCs w:val="32"/>
          <w:lang w:eastAsia="zh-CN"/>
        </w:rPr>
        <w:t>、本次招聘中政策性加分如何办理？</w:t>
      </w:r>
    </w:p>
    <w:p w14:paraId="2CDCF2FF">
      <w:pPr>
        <w:spacing w:line="500" w:lineRule="exact"/>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《四川省事业单位公开招聘工作人员实施办法》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川人社规〔2024〕3号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《中共四川省委组织部四川省人力资源和社会保障厅关于退役大学生士兵报考事业单位享受有关加分政策答复意见的通知》（川人社函〔2018〕318号）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中共四川省委组织部四川省人力资源和社会保障厅等十部门关于实施第四轮高校毕业生“三支一扶”计划的通知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川人社发〔2021〕19号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共青团四川省委四川省教育厅四川省财政厅四川省人力资源和社会保障厅关于推动四川省大学生志愿服务西部计划服务乡村振兴战略的实施意见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川青联发〔2021〕28号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四川省卫生健康委员会四川省教育厅四川省民政厅四川省财政厅四川省人力资源和社会保障厅四川省医疗保障局四川省中医药管理局关于印发&lt;四川省2022年公共卫生特别服务岗项目实施方案&gt;的通知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川卫发〔2022〕7号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四川省卫生健康委员会四川省教育厅四川省财政厅四川省人力资源和社会保障厅四川省医疗保障局四川省中医药管理局关于印发&lt;四川省2022年新冠肺炎疫情防控应急岗位招募实施方案&gt;的通知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川卫人教函〔2022〕84号</w:t>
      </w:r>
      <w:r>
        <w:rPr>
          <w:rFonts w:hint="eastAsia" w:ascii="仿宋_GB2312" w:hAnsi="仿宋_GB2312" w:eastAsia="仿宋_GB2312" w:cs="仿宋_GB2312"/>
          <w:sz w:val="32"/>
          <w:szCs w:val="32"/>
          <w:lang w:eastAsia="zh-CN"/>
        </w:rPr>
        <w:t>）等规定执行相关加分。</w:t>
      </w:r>
    </w:p>
    <w:p w14:paraId="2DA6A14E">
      <w:pPr>
        <w:spacing w:line="500" w:lineRule="exact"/>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符合加分政策规定的</w:t>
      </w:r>
      <w:r>
        <w:rPr>
          <w:rFonts w:hint="eastAsia" w:ascii="仿宋_GB2312" w:hAnsi="仿宋_GB2312" w:eastAsia="仿宋_GB2312" w:cs="仿宋_GB2312"/>
          <w:sz w:val="32"/>
          <w:szCs w:val="32"/>
          <w:lang w:eastAsia="zh-CN"/>
        </w:rPr>
        <w:t>应聘人员</w:t>
      </w:r>
      <w:r>
        <w:rPr>
          <w:rFonts w:hint="eastAsia" w:ascii="仿宋_GB2312" w:hAnsi="仿宋_GB2312" w:eastAsia="仿宋_GB2312" w:cs="仿宋_GB2312"/>
          <w:sz w:val="32"/>
          <w:szCs w:val="32"/>
        </w:rPr>
        <w:t>，在笔试总成绩（与面试成绩按比例折合前）中加分，不同加分项目可累计计算，最高不超过6分</w:t>
      </w:r>
      <w:r>
        <w:rPr>
          <w:rFonts w:hint="eastAsia" w:ascii="仿宋_GB2312" w:hAnsi="仿宋_GB2312" w:eastAsia="仿宋_GB2312" w:cs="仿宋_GB2312"/>
          <w:sz w:val="32"/>
          <w:szCs w:val="32"/>
          <w:lang w:eastAsia="zh-CN"/>
        </w:rPr>
        <w:t>。</w:t>
      </w:r>
    </w:p>
    <w:p w14:paraId="7C8C3DEA">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符合加分政策规定的</w:t>
      </w:r>
      <w:r>
        <w:rPr>
          <w:rFonts w:hint="eastAsia" w:ascii="仿宋_GB2312" w:hAnsi="仿宋_GB2312" w:eastAsia="仿宋_GB2312" w:cs="仿宋_GB2312"/>
          <w:sz w:val="32"/>
          <w:szCs w:val="32"/>
          <w:lang w:eastAsia="zh-CN"/>
        </w:rPr>
        <w:t>应聘人员需提供以下材料：</w:t>
      </w:r>
    </w:p>
    <w:p w14:paraId="5C302047">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1.“三支一扶”计划、“农村义务教育阶段学校教师特设岗位计划”志愿者、“大学生志愿服务西部计划”志愿者、成都市“一村（社区）一名大学生计划”志愿者，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以及服务合同（协议）、服务证书原件和1份复印件。</w:t>
      </w:r>
    </w:p>
    <w:p w14:paraId="645B41AF">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2.全省从高校毕业生中统筹选聘到村（社区）任职的大学生村（社区）干部，需提供身份证复印件、笔试准考证、本人亲笔签名的加分申请表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以及考核材料、服务合同（协议）原件并交1份复印件。</w:t>
      </w:r>
    </w:p>
    <w:p w14:paraId="1F6067E5">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rPr>
        <w:t>退役大学生士兵需提供身份证复印件、笔试准考证、本人亲笔签名的加分申请表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以及普通高等教育毕业证书、《义务兵退出现役证》、受奖材料原件并交1份复印件。</w:t>
      </w:r>
    </w:p>
    <w:p w14:paraId="2B4E30BC">
      <w:pPr>
        <w:spacing w:line="500" w:lineRule="exact"/>
        <w:ind w:firstLine="640" w:firstLineChars="200"/>
        <w:outlineLvl w:val="9"/>
        <w:rPr>
          <w:rFonts w:hint="default"/>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rPr>
        <w:t>四川省公共卫生特别服务岗</w:t>
      </w:r>
      <w:r>
        <w:rPr>
          <w:rFonts w:hint="eastAsia"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rPr>
        <w:t>人员，需提供身份证复印件、笔试准考证、本人亲笔签名的加分申请表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以及两年的考核材料、服务合同（协议）原件并交1份复印件。</w:t>
      </w:r>
    </w:p>
    <w:p w14:paraId="3396393E">
      <w:pPr>
        <w:spacing w:line="500" w:lineRule="exact"/>
        <w:ind w:firstLine="640" w:firstLineChars="200"/>
        <w:outlineLvl w:val="9"/>
        <w:rPr>
          <w:rFonts w:hint="default"/>
        </w:rPr>
      </w:pPr>
      <w:r>
        <w:rPr>
          <w:rFonts w:hint="default" w:ascii="仿宋_GB2312" w:hAnsi="仿宋_GB2312" w:eastAsia="仿宋_GB2312" w:cs="仿宋_GB2312"/>
          <w:sz w:val="32"/>
          <w:szCs w:val="32"/>
        </w:rPr>
        <w:t>机关事业单位在编人员以及从机关事业单位辞职、辞退、辞聘、解聘等人员，不享受加分政策。</w:t>
      </w:r>
    </w:p>
    <w:p w14:paraId="61D40AEC">
      <w:pPr>
        <w:spacing w:line="500" w:lineRule="exact"/>
        <w:ind w:firstLine="640" w:firstLineChars="200"/>
        <w:outlineLvl w:val="9"/>
        <w:rPr>
          <w:rFonts w:hint="default" w:ascii="黑体" w:hAnsi="黑体" w:eastAsia="黑体" w:cs="黑体"/>
          <w:sz w:val="32"/>
          <w:szCs w:val="32"/>
        </w:rPr>
      </w:pPr>
      <w:r>
        <w:rPr>
          <w:rFonts w:hint="eastAsia" w:ascii="黑体" w:hAnsi="黑体" w:eastAsia="黑体" w:cs="黑体"/>
          <w:sz w:val="32"/>
          <w:szCs w:val="32"/>
          <w:lang w:val="en-US" w:eastAsia="zh-CN"/>
        </w:rPr>
        <w:t>五</w:t>
      </w:r>
      <w:r>
        <w:rPr>
          <w:rFonts w:hint="default" w:ascii="黑体" w:hAnsi="黑体" w:eastAsia="黑体" w:cs="黑体"/>
          <w:sz w:val="32"/>
          <w:szCs w:val="32"/>
          <w:lang w:eastAsia="zh-CN"/>
        </w:rPr>
        <w:t>、本次招聘中</w:t>
      </w:r>
      <w:r>
        <w:rPr>
          <w:rFonts w:hint="default" w:ascii="黑体" w:hAnsi="黑体" w:eastAsia="黑体" w:cs="黑体"/>
          <w:sz w:val="32"/>
          <w:szCs w:val="32"/>
        </w:rPr>
        <w:t>需提供哪些面试资格审查材料？</w:t>
      </w:r>
    </w:p>
    <w:p w14:paraId="11D061D7">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1.《报考信息表》</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rPr>
        <w:t>份；</w:t>
      </w:r>
    </w:p>
    <w:p w14:paraId="0EAD878B">
      <w:pPr>
        <w:spacing w:line="500" w:lineRule="exact"/>
        <w:ind w:firstLine="640" w:firstLineChars="200"/>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2.笔试准考证；</w:t>
      </w:r>
    </w:p>
    <w:p w14:paraId="0513D89A">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户口簿、</w:t>
      </w:r>
      <w:r>
        <w:rPr>
          <w:rFonts w:hint="default" w:ascii="仿宋_GB2312" w:hAnsi="仿宋_GB2312" w:eastAsia="仿宋_GB2312" w:cs="仿宋_GB2312"/>
          <w:sz w:val="32"/>
          <w:szCs w:val="32"/>
        </w:rPr>
        <w:t>身份证原件和复印件1份；</w:t>
      </w:r>
    </w:p>
    <w:p w14:paraId="699B4A1F">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rPr>
        <w:t>.有效的学位证（有学位要求的，下同）、毕业证原件和复印件1份。</w:t>
      </w:r>
    </w:p>
    <w:p w14:paraId="7F4631E3">
      <w:pPr>
        <w:spacing w:line="500" w:lineRule="exact"/>
        <w:ind w:firstLine="640" w:firstLineChars="200"/>
        <w:outlineLvl w:val="9"/>
        <w:rPr>
          <w:rFonts w:hint="default" w:ascii="仿宋_GB2312" w:hAnsi="仿宋_GB2312" w:eastAsia="仿宋_GB2312" w:cs="仿宋_GB2312"/>
          <w:color w:val="auto"/>
          <w:sz w:val="32"/>
          <w:szCs w:val="32"/>
        </w:rPr>
      </w:pPr>
      <w:r>
        <w:rPr>
          <w:rFonts w:hint="default" w:ascii="仿宋_GB2312" w:hAnsi="仿宋_GB2312" w:eastAsia="仿宋_GB2312" w:cs="仿宋_GB2312"/>
          <w:sz w:val="32"/>
          <w:szCs w:val="32"/>
        </w:rPr>
        <w:t>其中，</w:t>
      </w:r>
      <w:r>
        <w:rPr>
          <w:rFonts w:hint="default" w:ascii="仿宋_GB2312" w:hAnsi="仿宋_GB2312" w:eastAsia="仿宋_GB2312" w:cs="仿宋_GB2312"/>
          <w:color w:val="auto"/>
          <w:sz w:val="32"/>
          <w:szCs w:val="32"/>
        </w:rPr>
        <w:t>未领取毕业证的毕业生须提供教育部学籍在线验证报告（中国高等教育学生信息网上打印的有效期内、带二维码的）（最终以本人毕业时取得的有效毕业证所载的学历、专业名称、毕业时间进行资格审查）；未领取学位证书的毕业生须提供所在院校开具的学位证明原件；</w:t>
      </w:r>
    </w:p>
    <w:p w14:paraId="04F419D3">
      <w:pPr>
        <w:spacing w:line="500" w:lineRule="exact"/>
        <w:ind w:firstLine="640" w:firstLineChars="200"/>
        <w:outlineLvl w:val="9"/>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rPr>
        <w:t>.</w:t>
      </w:r>
      <w:r>
        <w:rPr>
          <w:rFonts w:hint="eastAsia" w:ascii="仿宋_GB2312" w:eastAsia="仿宋_GB2312"/>
          <w:sz w:val="32"/>
          <w:szCs w:val="32"/>
        </w:rPr>
        <w:t>在职人员须按管理权限提供所在单位、主管部门和同级组织人事部门同意报考的证明（内容包括是否满试用期、是否满最低服务年限、是否同意报考等，若上述内容不全，视为无效证明）</w:t>
      </w:r>
    </w:p>
    <w:p w14:paraId="740E2C62">
      <w:pPr>
        <w:spacing w:line="500" w:lineRule="exact"/>
        <w:ind w:firstLine="640" w:firstLineChars="200"/>
        <w:outlineLvl w:val="9"/>
        <w:rPr>
          <w:rFonts w:hint="default" w:ascii="仿宋_GB2312" w:hAnsi="仿宋_GB2312" w:eastAsia="仿宋_GB2312" w:cs="仿宋_GB2312"/>
          <w:color w:val="auto"/>
          <w:sz w:val="32"/>
          <w:szCs w:val="32"/>
        </w:rPr>
      </w:pPr>
      <w:r>
        <w:rPr>
          <w:rFonts w:hint="eastAsia" w:ascii="仿宋_GB2312" w:eastAsia="仿宋_GB2312"/>
          <w:sz w:val="32"/>
          <w:szCs w:val="32"/>
          <w:lang w:val="en-US" w:eastAsia="zh-CN"/>
        </w:rPr>
        <w:t>6.</w:t>
      </w:r>
      <w:r>
        <w:rPr>
          <w:rFonts w:hint="eastAsia" w:ascii="仿宋_GB2312" w:eastAsia="仿宋_GB2312"/>
          <w:sz w:val="32"/>
          <w:szCs w:val="32"/>
        </w:rPr>
        <w:t>报考岗位有资格条件要求的，应携带相应的资格证书及复印件1份</w:t>
      </w:r>
      <w:r>
        <w:rPr>
          <w:rFonts w:hint="eastAsia" w:ascii="仿宋_GB2312" w:eastAsia="仿宋_GB2312"/>
          <w:sz w:val="32"/>
          <w:szCs w:val="32"/>
          <w:lang w:eastAsia="zh-CN"/>
        </w:rPr>
        <w:t>，</w:t>
      </w:r>
      <w:r>
        <w:rPr>
          <w:rFonts w:hint="eastAsia" w:ascii="仿宋_GB2312" w:eastAsia="仿宋_GB2312"/>
          <w:sz w:val="32"/>
          <w:szCs w:val="32"/>
          <w:lang w:val="en-US" w:eastAsia="zh-CN"/>
        </w:rPr>
        <w:t>其中</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年上半年申请认定教师资格的人员，须提供教育行政机构出具的申请认定证明</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2025年应届师范生，</w:t>
      </w:r>
      <w:r>
        <w:rPr>
          <w:rFonts w:hint="eastAsia" w:ascii="仿宋_GB2312" w:hAnsi="宋体" w:eastAsia="仿宋_GB2312" w:cs="宋体"/>
          <w:kern w:val="0"/>
          <w:sz w:val="32"/>
          <w:szCs w:val="32"/>
        </w:rPr>
        <w:t>须提供</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师范生教师职业能力证书</w:t>
      </w:r>
      <w:r>
        <w:rPr>
          <w:rFonts w:hint="eastAsia" w:ascii="仿宋_GB2312" w:hAnsi="宋体" w:eastAsia="仿宋_GB2312" w:cs="宋体"/>
          <w:kern w:val="0"/>
          <w:sz w:val="32"/>
          <w:szCs w:val="32"/>
          <w:lang w:eastAsia="zh-CN"/>
        </w:rPr>
        <w:t>》</w:t>
      </w:r>
      <w:r>
        <w:rPr>
          <w:rFonts w:hint="eastAsia" w:ascii="仿宋_GB2312" w:eastAsia="仿宋_GB2312"/>
          <w:sz w:val="32"/>
          <w:szCs w:val="32"/>
        </w:rPr>
        <w:t>；</w:t>
      </w:r>
    </w:p>
    <w:p w14:paraId="11332CE9">
      <w:pPr>
        <w:spacing w:line="500" w:lineRule="exact"/>
        <w:ind w:firstLine="640" w:firstLineChars="200"/>
        <w:jc w:val="left"/>
        <w:outlineLvl w:val="9"/>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rPr>
        <w:t>留学归国人员应持国家教育部留学服务中心认证学历、学位参加资格审查。</w:t>
      </w:r>
    </w:p>
    <w:p w14:paraId="556AEBA8">
      <w:pPr>
        <w:spacing w:line="500" w:lineRule="exact"/>
        <w:ind w:firstLine="640" w:firstLineChars="200"/>
        <w:outlineLvl w:val="9"/>
        <w:rPr>
          <w:rFonts w:hint="default" w:ascii="黑体" w:hAnsi="黑体" w:eastAsia="黑体" w:cs="黑体"/>
          <w:sz w:val="32"/>
          <w:szCs w:val="32"/>
        </w:rPr>
      </w:pPr>
      <w:r>
        <w:rPr>
          <w:rFonts w:hint="eastAsia" w:ascii="黑体" w:hAnsi="黑体" w:eastAsia="黑体" w:cs="黑体"/>
          <w:sz w:val="32"/>
          <w:szCs w:val="32"/>
          <w:lang w:val="en-US" w:eastAsia="zh-CN"/>
        </w:rPr>
        <w:t>六</w:t>
      </w:r>
      <w:r>
        <w:rPr>
          <w:rFonts w:hint="default" w:ascii="黑体" w:hAnsi="黑体" w:eastAsia="黑体" w:cs="黑体"/>
          <w:sz w:val="32"/>
          <w:szCs w:val="32"/>
        </w:rPr>
        <w:t>、违纪违规及存在不诚信情形的应聘人员如何处理？</w:t>
      </w:r>
    </w:p>
    <w:p w14:paraId="32933F56">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应聘人员要严格遵守公开招聘的相关政策规定，遵从事业单位人事综合管理部门、人事考试机构和招聘单位或其主管部门（举办单位）的统一安排，其在应聘期间的表现，将作为公开招聘考察的重要内容之一。</w:t>
      </w:r>
    </w:p>
    <w:p w14:paraId="4AF82F02">
      <w:pPr>
        <w:spacing w:line="500" w:lineRule="exact"/>
        <w:ind w:firstLine="640" w:firstLineChars="200"/>
        <w:outlineLvl w:val="9"/>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rPr>
        <w:t>对违反公开招聘纪律的应聘人员，按照《事业单位公开招聘违纪违规行为处理规定》（人力资源和社会保障部令第35号）处理，</w:t>
      </w:r>
      <w:r>
        <w:rPr>
          <w:rFonts w:hint="default" w:ascii="仿宋_GB2312" w:hAnsi="仿宋_GB2312" w:eastAsia="仿宋_GB2312" w:cs="仿宋_GB2312"/>
          <w:b w:val="0"/>
          <w:bCs w:val="0"/>
          <w:sz w:val="32"/>
          <w:szCs w:val="32"/>
          <w:lang w:eastAsia="zh-CN"/>
        </w:rPr>
        <w:t>对违反《事业单位公开招聘违纪违规行为处理规定》且记录期限为</w:t>
      </w:r>
      <w:r>
        <w:rPr>
          <w:rFonts w:hint="default" w:ascii="仿宋_GB2312" w:hAnsi="仿宋_GB2312" w:eastAsia="仿宋_GB2312" w:cs="仿宋_GB2312"/>
          <w:b w:val="0"/>
          <w:bCs w:val="0"/>
          <w:sz w:val="32"/>
          <w:szCs w:val="32"/>
          <w:lang w:val="en-US" w:eastAsia="zh-CN"/>
        </w:rPr>
        <w:t>5年或长期的应聘人员，将纳入云贵川渝四省市事业单位公开招聘应聘人员诚信档案库，作为事业单位聘用工作人员的重要参考</w:t>
      </w:r>
      <w:r>
        <w:rPr>
          <w:rFonts w:hint="default" w:ascii="仿宋_GB2312" w:hAnsi="仿宋_GB2312" w:eastAsia="仿宋_GB2312" w:cs="仿宋_GB2312"/>
          <w:sz w:val="32"/>
          <w:szCs w:val="32"/>
          <w:lang w:eastAsia="zh-CN"/>
        </w:rPr>
        <w:t>。</w:t>
      </w:r>
    </w:p>
    <w:p w14:paraId="3EB9DD2A">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default" w:ascii="黑体" w:hAnsi="黑体" w:eastAsia="黑体" w:cs="黑体"/>
          <w:sz w:val="32"/>
          <w:szCs w:val="32"/>
          <w:lang w:eastAsia="zh-CN"/>
        </w:rPr>
        <w:t>、</w:t>
      </w:r>
      <w:r>
        <w:rPr>
          <w:rFonts w:hint="default" w:ascii="黑体" w:hAnsi="黑体" w:eastAsia="黑体" w:cs="黑体"/>
          <w:sz w:val="32"/>
          <w:szCs w:val="32"/>
        </w:rPr>
        <w:t>申请减免报考费用</w:t>
      </w:r>
      <w:r>
        <w:rPr>
          <w:rFonts w:hint="eastAsia" w:ascii="黑体" w:hAnsi="黑体" w:eastAsia="黑体" w:cs="黑体"/>
          <w:sz w:val="32"/>
          <w:szCs w:val="32"/>
          <w:lang w:eastAsia="zh-CN"/>
        </w:rPr>
        <w:t>办理手续</w:t>
      </w:r>
    </w:p>
    <w:p w14:paraId="4F766DBA">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适用人员：享受国家最低生活保障金的城镇、农村家庭考生；脱贫户家庭考生；父母双亡、父母一方为烈士或一级伤残军人，且生活十分困难家庭考生。</w:t>
      </w:r>
    </w:p>
    <w:p w14:paraId="2F2758E3">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办理地点：</w:t>
      </w:r>
      <w:r>
        <w:rPr>
          <w:rFonts w:hint="eastAsia" w:ascii="仿宋_GB2312" w:hAnsi="仿宋_GB2312" w:eastAsia="仿宋_GB2312" w:cs="仿宋_GB2312"/>
          <w:sz w:val="32"/>
          <w:szCs w:val="32"/>
          <w:lang w:val="en-US" w:eastAsia="zh-CN"/>
        </w:rPr>
        <w:t>阿坝州</w:t>
      </w:r>
      <w:r>
        <w:rPr>
          <w:rFonts w:hint="eastAsia" w:ascii="仿宋_GB2312" w:hAnsi="仿宋_GB2312" w:eastAsia="仿宋_GB2312" w:cs="仿宋_GB2312"/>
          <w:sz w:val="32"/>
          <w:szCs w:val="32"/>
        </w:rPr>
        <w:t>人事考试</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阿坝州马尔康市南木达街1号州人社局办公大楼6楼6021办公室</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837-2825253</w:t>
      </w:r>
      <w:r>
        <w:rPr>
          <w:rFonts w:hint="eastAsia" w:ascii="仿宋_GB2312" w:hAnsi="仿宋_GB2312" w:eastAsia="仿宋_GB2312" w:cs="仿宋_GB2312"/>
          <w:sz w:val="32"/>
          <w:szCs w:val="32"/>
        </w:rPr>
        <w:t>）。</w:t>
      </w:r>
    </w:p>
    <w:p w14:paraId="73813C0C">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办理时间：2025年3月11日-3月19日（工作日每日9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00至12:00,14:30至</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以后提交材料或者提供材料不符合相关要求的不做减免处理。</w:t>
      </w:r>
      <w:bookmarkStart w:id="0" w:name="_GoBack"/>
      <w:bookmarkEnd w:id="0"/>
    </w:p>
    <w:p w14:paraId="72D7AD0A">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所需材料：</w:t>
      </w:r>
    </w:p>
    <w:p w14:paraId="594CDCA1">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救助暂行办法》（国务院令第649号）和《四川省社会救助实施办法》（四川省人民政府令第286号）规定的享受国家最低生活保障金的城镇、农村家庭考生，凭县（市、区）民政部门发放的享受最低生活保障证明、特殊困难证明；</w:t>
      </w:r>
    </w:p>
    <w:p w14:paraId="1D03620D">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脱贫户家庭考生，凭乡（镇）政府、街道办事处和学校学生处出具的原农村建档立卡贫困户证明、特殊困难证明；</w:t>
      </w:r>
    </w:p>
    <w:p w14:paraId="5F226453">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父母双亡、父母一方为烈士或一级伤残军人，且生活十分困难家庭考生，凭有关部门出具的父母双亡证明或民政部门（退役军人事务部门）出具的父亲或母亲烈士证明、父亲或母亲一级伤残军人证明。</w:t>
      </w:r>
    </w:p>
    <w:p w14:paraId="77FB7013">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办理程序：</w:t>
      </w:r>
    </w:p>
    <w:p w14:paraId="5EC22C8E">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首先在网上完成报名并缴纳报名费用，申请减免通过后予以退费。</w:t>
      </w:r>
    </w:p>
    <w:p w14:paraId="76B19DA5">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报考人员可到现场办理减免报考费用的手续。不方便到现场办理的人员，须拨打联系电话（</w:t>
      </w:r>
      <w:r>
        <w:rPr>
          <w:rFonts w:hint="eastAsia" w:ascii="仿宋_GB2312" w:hAnsi="仿宋_GB2312" w:eastAsia="仿宋_GB2312" w:cs="仿宋_GB2312"/>
          <w:sz w:val="32"/>
          <w:szCs w:val="32"/>
          <w:lang w:val="en-US" w:eastAsia="zh-CN"/>
        </w:rPr>
        <w:t>0837-2825253</w:t>
      </w:r>
      <w:r>
        <w:rPr>
          <w:rFonts w:hint="eastAsia" w:ascii="仿宋_GB2312" w:hAnsi="仿宋_GB2312" w:eastAsia="仿宋_GB2312" w:cs="仿宋_GB2312"/>
          <w:sz w:val="32"/>
          <w:szCs w:val="32"/>
        </w:rPr>
        <w:t>），通过传真或邮箱上传减免所需材料，经审核确认后办理减免手续。</w:t>
      </w:r>
    </w:p>
    <w:p w14:paraId="6C26CA90">
      <w:pPr>
        <w:spacing w:line="500" w:lineRule="exact"/>
        <w:ind w:firstLine="640" w:firstLineChars="200"/>
        <w:outlineLvl w:val="9"/>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、其他</w:t>
      </w:r>
    </w:p>
    <w:p w14:paraId="33E4A74A">
      <w:pPr>
        <w:spacing w:line="500" w:lineRule="exact"/>
        <w:ind w:firstLine="640" w:firstLineChars="200"/>
        <w:outlineLvl w:val="9"/>
        <w:rPr>
          <w:rFonts w:hint="default" w:ascii="Times New Roman" w:hAnsi="Times New Roman" w:eastAsia="方正仿宋_GB2312" w:cs="Times New Roman"/>
          <w:snapToGrid w:val="0"/>
          <w:color w:val="auto"/>
          <w:kern w:val="0"/>
          <w:sz w:val="32"/>
          <w:szCs w:val="32"/>
          <w:u w:val="none" w:color="auto"/>
          <w:lang w:val="en-US" w:eastAsia="zh-CN"/>
        </w:rPr>
      </w:pPr>
      <w:r>
        <w:rPr>
          <w:rFonts w:hint="default"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次招聘</w:t>
      </w:r>
      <w:r>
        <w:rPr>
          <w:rFonts w:hint="default" w:ascii="仿宋_GB2312" w:hAnsi="仿宋_GB2312" w:eastAsia="仿宋_GB2312" w:cs="仿宋_GB2312"/>
          <w:sz w:val="32"/>
          <w:szCs w:val="32"/>
        </w:rPr>
        <w:t>公告</w:t>
      </w:r>
      <w:r>
        <w:rPr>
          <w:rFonts w:hint="eastAsia" w:ascii="仿宋_GB2312" w:hAnsi="仿宋_GB2312" w:eastAsia="仿宋_GB2312" w:cs="仿宋_GB2312"/>
          <w:sz w:val="32"/>
          <w:szCs w:val="32"/>
          <w:lang w:eastAsia="zh-CN"/>
        </w:rPr>
        <w:t>中</w:t>
      </w:r>
      <w:r>
        <w:rPr>
          <w:rFonts w:hint="default" w:ascii="仿宋_GB2312" w:hAnsi="仿宋_GB2312" w:eastAsia="仿宋_GB2312" w:cs="仿宋_GB2312"/>
          <w:sz w:val="32"/>
          <w:szCs w:val="32"/>
        </w:rPr>
        <w:t>所指“以上”“以下”“以前”“以后”均包含本级（数），如</w:t>
      </w:r>
      <w:r>
        <w:rPr>
          <w:rFonts w:hint="eastAsia" w:ascii="仿宋_GB2312" w:hAnsi="仿宋_GB2312" w:eastAsia="仿宋_GB2312" w:cs="仿宋_GB2312"/>
          <w:sz w:val="32"/>
          <w:szCs w:val="32"/>
          <w:lang w:val="en-US" w:eastAsia="zh-CN"/>
        </w:rPr>
        <w:t>3月11日以后出生</w:t>
      </w:r>
      <w:r>
        <w:rPr>
          <w:rFonts w:hint="default" w:ascii="仿宋_GB2312" w:hAnsi="仿宋_GB2312" w:eastAsia="仿宋_GB2312" w:cs="仿宋_GB2312"/>
          <w:sz w:val="32"/>
          <w:szCs w:val="32"/>
        </w:rPr>
        <w:t>，均含</w:t>
      </w:r>
      <w:r>
        <w:rPr>
          <w:rFonts w:hint="eastAsia" w:ascii="仿宋_GB2312" w:hAnsi="仿宋_GB2312" w:eastAsia="仿宋_GB2312" w:cs="仿宋_GB2312"/>
          <w:sz w:val="32"/>
          <w:szCs w:val="32"/>
          <w:lang w:val="en-US" w:eastAsia="zh-CN"/>
        </w:rPr>
        <w:t>3月11日</w:t>
      </w:r>
      <w:r>
        <w:rPr>
          <w:rFonts w:hint="default" w:ascii="仿宋_GB2312" w:hAnsi="仿宋_GB2312" w:eastAsia="仿宋_GB2312" w:cs="仿宋_GB2312"/>
          <w:sz w:val="32"/>
          <w:szCs w:val="32"/>
        </w:rPr>
        <w:t>，以此类推。</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8CE1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A4D6F9">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4A4D6F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jYWMxNWM2MDU0NzY1MGVmODU3NGZiZjA0ZTAwMDkifQ=="/>
  </w:docVars>
  <w:rsids>
    <w:rsidRoot w:val="9CFE20E4"/>
    <w:rsid w:val="03400B54"/>
    <w:rsid w:val="035D5DC6"/>
    <w:rsid w:val="0CFB7C90"/>
    <w:rsid w:val="0F8C0A60"/>
    <w:rsid w:val="0FBC8552"/>
    <w:rsid w:val="10322856"/>
    <w:rsid w:val="134723D9"/>
    <w:rsid w:val="149A15E5"/>
    <w:rsid w:val="15C84040"/>
    <w:rsid w:val="180351D4"/>
    <w:rsid w:val="199B021E"/>
    <w:rsid w:val="1AAD5B7D"/>
    <w:rsid w:val="1B0E6079"/>
    <w:rsid w:val="1BA72749"/>
    <w:rsid w:val="1C567D24"/>
    <w:rsid w:val="1D266050"/>
    <w:rsid w:val="1E5730FC"/>
    <w:rsid w:val="1EAC4C7B"/>
    <w:rsid w:val="202D67DB"/>
    <w:rsid w:val="243E6375"/>
    <w:rsid w:val="278460F1"/>
    <w:rsid w:val="278B7B24"/>
    <w:rsid w:val="2BF930FE"/>
    <w:rsid w:val="2ED74DED"/>
    <w:rsid w:val="2EDB33BE"/>
    <w:rsid w:val="31195FA1"/>
    <w:rsid w:val="3277AF05"/>
    <w:rsid w:val="343063A7"/>
    <w:rsid w:val="3BEF6013"/>
    <w:rsid w:val="3E3D4930"/>
    <w:rsid w:val="3FCCA8FD"/>
    <w:rsid w:val="3FFEED91"/>
    <w:rsid w:val="410F0A26"/>
    <w:rsid w:val="42672AE3"/>
    <w:rsid w:val="441D5B50"/>
    <w:rsid w:val="485D156D"/>
    <w:rsid w:val="4BC575D2"/>
    <w:rsid w:val="4CD15729"/>
    <w:rsid w:val="4E763013"/>
    <w:rsid w:val="4EBF5881"/>
    <w:rsid w:val="4EEE25C2"/>
    <w:rsid w:val="51897523"/>
    <w:rsid w:val="52EF5632"/>
    <w:rsid w:val="56F621E8"/>
    <w:rsid w:val="59232E69"/>
    <w:rsid w:val="5A8365E5"/>
    <w:rsid w:val="5AF3AC49"/>
    <w:rsid w:val="5D1BFDDD"/>
    <w:rsid w:val="5F8D0644"/>
    <w:rsid w:val="5FBE9A55"/>
    <w:rsid w:val="5FFB9164"/>
    <w:rsid w:val="61C5137D"/>
    <w:rsid w:val="622B0FE0"/>
    <w:rsid w:val="62B965EC"/>
    <w:rsid w:val="62DD0828"/>
    <w:rsid w:val="62FD314E"/>
    <w:rsid w:val="65A672FB"/>
    <w:rsid w:val="66C85C1C"/>
    <w:rsid w:val="676657EF"/>
    <w:rsid w:val="6E5F9ECC"/>
    <w:rsid w:val="6F8F7052"/>
    <w:rsid w:val="6FE4ECCB"/>
    <w:rsid w:val="714D6394"/>
    <w:rsid w:val="72841B17"/>
    <w:rsid w:val="738C5E8E"/>
    <w:rsid w:val="73E3085D"/>
    <w:rsid w:val="75267B11"/>
    <w:rsid w:val="768A7C3C"/>
    <w:rsid w:val="77493F8A"/>
    <w:rsid w:val="77FDCBF4"/>
    <w:rsid w:val="7CF35C47"/>
    <w:rsid w:val="7D69FA5C"/>
    <w:rsid w:val="7E7D4AA6"/>
    <w:rsid w:val="7FEFB8EB"/>
    <w:rsid w:val="9CFE20E4"/>
    <w:rsid w:val="9FA75B70"/>
    <w:rsid w:val="9FFFC0B9"/>
    <w:rsid w:val="AFCFC8D1"/>
    <w:rsid w:val="B7FABF44"/>
    <w:rsid w:val="BE7693A9"/>
    <w:rsid w:val="BF653B0A"/>
    <w:rsid w:val="DB3FD783"/>
    <w:rsid w:val="DEFAFD39"/>
    <w:rsid w:val="DFDE546D"/>
    <w:rsid w:val="DFFF33F7"/>
    <w:rsid w:val="E33A53BE"/>
    <w:rsid w:val="ECED33E8"/>
    <w:rsid w:val="ECFB1998"/>
    <w:rsid w:val="EEDEF510"/>
    <w:rsid w:val="EF6C89D6"/>
    <w:rsid w:val="F75E3FA6"/>
    <w:rsid w:val="FB3E352B"/>
    <w:rsid w:val="FECB3567"/>
    <w:rsid w:val="FFFA35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spacing w:before="100" w:beforeLines="0" w:beforeAutospacing="1" w:after="100" w:afterLines="0" w:afterAutospacing="1"/>
      <w:jc w:val="left"/>
      <w:outlineLvl w:val="1"/>
    </w:pPr>
    <w:rPr>
      <w:rFonts w:ascii="Cambria" w:hAnsi="Cambria" w:eastAsia="宋体" w:cs="Times New Roman"/>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style>
  <w:style w:type="paragraph" w:styleId="4">
    <w:name w:val="Body Text Indent 2"/>
    <w:basedOn w:val="1"/>
    <w:qFormat/>
    <w:uiPriority w:val="0"/>
    <w:pPr>
      <w:ind w:firstLine="480" w:firstLineChars="200"/>
    </w:pPr>
    <w:rPr>
      <w:rFonts w:ascii="仿宋_GB2312" w:eastAsia="仿宋_GB2312" w:cs="Times New Roman"/>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style51"/>
    <w:qFormat/>
    <w:uiPriority w:val="0"/>
    <w:rPr>
      <w:rFonts w:ascii="Times New Roman" w:hAnsi="Times New Roman" w:eastAsia="宋体" w:cs="Times New Roman"/>
      <w:color w:val="000000"/>
      <w:sz w:val="18"/>
      <w:szCs w:val="18"/>
      <w:u w:val="none"/>
      <w:lang w:bidi="ar-SA"/>
    </w:rPr>
  </w:style>
  <w:style w:type="paragraph" w:customStyle="1" w:styleId="10">
    <w:name w:val="BodyText1I2"/>
    <w:qFormat/>
    <w:uiPriority w:val="0"/>
    <w:pPr>
      <w:widowControl w:val="0"/>
      <w:ind w:left="200" w:firstLine="420" w:firstLineChars="200"/>
      <w:jc w:val="both"/>
      <w:textAlignment w:val="baseline"/>
    </w:pPr>
    <w:rPr>
      <w:rFonts w:ascii="仿宋_GB2312" w:hAnsi="Times New Roman" w:eastAsia="仿宋_GB2312"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3029</Words>
  <Characters>3125</Characters>
  <Lines>0</Lines>
  <Paragraphs>0</Paragraphs>
  <TotalTime>0</TotalTime>
  <ScaleCrop>false</ScaleCrop>
  <LinksUpToDate>false</LinksUpToDate>
  <CharactersWithSpaces>3125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2024-09-09T08:21:00Z</dcterms:created>
  <dc:creator>user</dc:creator>
  <cp:lastModifiedBy>书包</cp:lastModifiedBy>
  <cp:lastPrinted>2024-12-20T00:09:00Z</cp:lastPrinted>
  <dcterms:modified xsi:type="dcterms:W3CDTF">2025-03-02T08:25:33Z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AB680DBC81314071B3FF367E3A46E50D_13</vt:lpwstr>
  </property>
  <property fmtid="{D5CDD505-2E9C-101B-9397-08002B2CF9AE}" pid="4" name="KSOTemplateDocerSaveRecord">
    <vt:lpwstr>eyJoZGlkIjoiMmIwMzIyYzVhN2NjOWI4OTIzZjFiYjU4M2IyOTBiMjciLCJ1c2VySWQiOiIzNDQ5MzcyNTUifQ==</vt:lpwstr>
  </property>
</Properties>
</file>